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AD16" w14:textId="16E5A8CA" w:rsidR="00F80C75" w:rsidRPr="00C829CF" w:rsidRDefault="004B4D94">
      <w:pPr>
        <w:pStyle w:val="Standard"/>
        <w:pageBreakBefore/>
        <w:spacing w:line="396" w:lineRule="auto"/>
        <w:jc w:val="center"/>
        <w:rPr>
          <w:rFonts w:ascii="標楷體" w:eastAsia="標楷體" w:hAnsi="標楷體"/>
          <w:color w:val="FF0000"/>
        </w:rPr>
      </w:pPr>
      <w:bookmarkStart w:id="0" w:name="_gjdgxs"/>
      <w:bookmarkEnd w:id="0"/>
      <w:r w:rsidRPr="00A713D8">
        <w:rPr>
          <w:rFonts w:ascii="標楷體" w:eastAsia="標楷體" w:hAnsi="標楷體"/>
          <w:b/>
          <w:sz w:val="28"/>
          <w:szCs w:val="28"/>
        </w:rPr>
        <w:t>國立嘉義大學「食農產業管理學程」修習要點</w:t>
      </w:r>
    </w:p>
    <w:p w14:paraId="4EB60DAB" w14:textId="7B001C4D" w:rsidR="00A424C6" w:rsidRPr="00E62813" w:rsidRDefault="00A424C6" w:rsidP="002006D1">
      <w:pPr>
        <w:snapToGrid w:val="0"/>
        <w:jc w:val="right"/>
        <w:rPr>
          <w:rFonts w:ascii="Times New Roman" w:eastAsia="標楷體" w:hAnsi="Times New Roman" w:cs="Times New Roman"/>
          <w:color w:val="000000" w:themeColor="text1"/>
          <w:sz w:val="20"/>
          <w:szCs w:val="20"/>
        </w:rPr>
      </w:pPr>
      <w:r w:rsidRPr="00E62813">
        <w:rPr>
          <w:rFonts w:ascii="Times New Roman" w:eastAsia="標楷體" w:hAnsi="Times New Roman" w:cs="Times New Roman"/>
          <w:color w:val="000000" w:themeColor="text1"/>
          <w:sz w:val="20"/>
          <w:szCs w:val="20"/>
        </w:rPr>
        <w:t>107</w:t>
      </w:r>
      <w:r w:rsidRPr="00E62813">
        <w:rPr>
          <w:rFonts w:ascii="Times New Roman" w:eastAsia="標楷體" w:hAnsi="Times New Roman" w:cs="Times New Roman"/>
          <w:color w:val="000000" w:themeColor="text1"/>
          <w:sz w:val="20"/>
          <w:szCs w:val="20"/>
        </w:rPr>
        <w:t>年</w:t>
      </w:r>
      <w:r w:rsidRPr="00E62813">
        <w:rPr>
          <w:rFonts w:ascii="Times New Roman" w:eastAsia="標楷體" w:hAnsi="Times New Roman" w:cs="Times New Roman"/>
          <w:color w:val="000000" w:themeColor="text1"/>
          <w:sz w:val="20"/>
          <w:szCs w:val="20"/>
        </w:rPr>
        <w:t>1</w:t>
      </w:r>
      <w:r w:rsidRPr="00E62813">
        <w:rPr>
          <w:rFonts w:ascii="Times New Roman" w:eastAsia="標楷體" w:hAnsi="Times New Roman" w:cs="Times New Roman"/>
          <w:color w:val="000000" w:themeColor="text1"/>
          <w:sz w:val="20"/>
          <w:szCs w:val="20"/>
        </w:rPr>
        <w:t>月</w:t>
      </w:r>
      <w:r w:rsidR="00F377FC">
        <w:rPr>
          <w:rFonts w:ascii="Times New Roman" w:eastAsia="標楷體" w:hAnsi="Times New Roman" w:cs="Times New Roman"/>
          <w:color w:val="000000" w:themeColor="text1"/>
          <w:sz w:val="20"/>
          <w:szCs w:val="20"/>
        </w:rPr>
        <w:t>1</w:t>
      </w:r>
      <w:bookmarkStart w:id="1" w:name="_GoBack"/>
      <w:bookmarkEnd w:id="1"/>
      <w:r w:rsidRPr="00E62813">
        <w:rPr>
          <w:rFonts w:ascii="Times New Roman" w:eastAsia="標楷體" w:hAnsi="Times New Roman" w:cs="Times New Roman"/>
          <w:color w:val="000000" w:themeColor="text1"/>
          <w:sz w:val="20"/>
          <w:szCs w:val="20"/>
        </w:rPr>
        <w:t>日</w:t>
      </w:r>
      <w:r w:rsidRPr="00E62813">
        <w:rPr>
          <w:rFonts w:ascii="Times New Roman" w:eastAsia="標楷體" w:hAnsi="Times New Roman" w:cs="Times New Roman"/>
          <w:color w:val="000000" w:themeColor="text1"/>
          <w:sz w:val="20"/>
          <w:szCs w:val="20"/>
        </w:rPr>
        <w:t>106</w:t>
      </w:r>
      <w:r w:rsidRPr="00E62813">
        <w:rPr>
          <w:rFonts w:ascii="Times New Roman" w:eastAsia="標楷體" w:hAnsi="Times New Roman" w:cs="Times New Roman"/>
          <w:color w:val="000000" w:themeColor="text1"/>
          <w:sz w:val="20"/>
          <w:szCs w:val="20"/>
        </w:rPr>
        <w:t>學年度第</w:t>
      </w:r>
      <w:r w:rsidRPr="00E62813">
        <w:rPr>
          <w:rFonts w:ascii="Times New Roman" w:eastAsia="標楷體" w:hAnsi="Times New Roman" w:cs="Times New Roman"/>
          <w:color w:val="000000" w:themeColor="text1"/>
          <w:sz w:val="20"/>
          <w:szCs w:val="20"/>
        </w:rPr>
        <w:t>1</w:t>
      </w:r>
      <w:r w:rsidRPr="00E62813">
        <w:rPr>
          <w:rFonts w:ascii="Times New Roman" w:eastAsia="標楷體" w:hAnsi="Times New Roman" w:cs="Times New Roman"/>
          <w:color w:val="000000" w:themeColor="text1"/>
          <w:sz w:val="20"/>
          <w:szCs w:val="20"/>
        </w:rPr>
        <w:t>次院課程委員會修定</w:t>
      </w:r>
    </w:p>
    <w:p w14:paraId="39372972" w14:textId="77777777" w:rsidR="00A424C6" w:rsidRPr="00E62813" w:rsidRDefault="00A424C6" w:rsidP="002006D1">
      <w:pPr>
        <w:snapToGrid w:val="0"/>
        <w:jc w:val="right"/>
        <w:rPr>
          <w:rFonts w:ascii="Times New Roman" w:eastAsia="標楷體" w:hAnsi="Times New Roman" w:cs="Times New Roman"/>
          <w:color w:val="000000" w:themeColor="text1"/>
          <w:sz w:val="20"/>
          <w:szCs w:val="20"/>
        </w:rPr>
      </w:pPr>
      <w:r w:rsidRPr="00E62813">
        <w:rPr>
          <w:rFonts w:ascii="Times New Roman" w:eastAsia="標楷體" w:hAnsi="Times New Roman" w:cs="Times New Roman"/>
          <w:color w:val="000000" w:themeColor="text1"/>
          <w:sz w:val="20"/>
          <w:szCs w:val="20"/>
        </w:rPr>
        <w:t>107</w:t>
      </w:r>
      <w:r w:rsidRPr="00E62813">
        <w:rPr>
          <w:rFonts w:ascii="Times New Roman" w:eastAsia="標楷體" w:hAnsi="Times New Roman" w:cs="Times New Roman"/>
          <w:color w:val="000000" w:themeColor="text1"/>
          <w:sz w:val="20"/>
          <w:szCs w:val="20"/>
        </w:rPr>
        <w:t>年</w:t>
      </w:r>
      <w:r w:rsidRPr="00E62813">
        <w:rPr>
          <w:rFonts w:ascii="Times New Roman" w:eastAsia="標楷體" w:hAnsi="Times New Roman" w:cs="Times New Roman"/>
          <w:color w:val="000000" w:themeColor="text1"/>
          <w:sz w:val="20"/>
          <w:szCs w:val="20"/>
        </w:rPr>
        <w:t>5</w:t>
      </w:r>
      <w:r w:rsidRPr="00E62813">
        <w:rPr>
          <w:rFonts w:ascii="Times New Roman" w:eastAsia="標楷體" w:hAnsi="Times New Roman" w:cs="Times New Roman"/>
          <w:color w:val="000000" w:themeColor="text1"/>
          <w:sz w:val="20"/>
          <w:szCs w:val="20"/>
        </w:rPr>
        <w:t>月</w:t>
      </w:r>
      <w:r w:rsidRPr="00E62813">
        <w:rPr>
          <w:rFonts w:ascii="Times New Roman" w:eastAsia="標楷體" w:hAnsi="Times New Roman" w:cs="Times New Roman"/>
          <w:color w:val="000000" w:themeColor="text1"/>
          <w:sz w:val="20"/>
          <w:szCs w:val="20"/>
        </w:rPr>
        <w:t>1</w:t>
      </w:r>
      <w:r w:rsidRPr="00E62813">
        <w:rPr>
          <w:rFonts w:ascii="Times New Roman" w:eastAsia="標楷體" w:hAnsi="Times New Roman" w:cs="Times New Roman"/>
          <w:color w:val="000000" w:themeColor="text1"/>
          <w:sz w:val="20"/>
          <w:szCs w:val="20"/>
        </w:rPr>
        <w:t>日</w:t>
      </w:r>
      <w:r w:rsidRPr="00E62813">
        <w:rPr>
          <w:rFonts w:ascii="Times New Roman" w:eastAsia="標楷體" w:hAnsi="Times New Roman" w:cs="Times New Roman"/>
          <w:color w:val="000000" w:themeColor="text1"/>
          <w:sz w:val="20"/>
          <w:szCs w:val="20"/>
        </w:rPr>
        <w:t>106</w:t>
      </w:r>
      <w:r w:rsidRPr="00E62813">
        <w:rPr>
          <w:rFonts w:ascii="Times New Roman" w:eastAsia="標楷體" w:hAnsi="Times New Roman" w:cs="Times New Roman"/>
          <w:color w:val="000000" w:themeColor="text1"/>
          <w:sz w:val="20"/>
          <w:szCs w:val="20"/>
        </w:rPr>
        <w:t>學年度第</w:t>
      </w:r>
      <w:r w:rsidRPr="00E62813">
        <w:rPr>
          <w:rFonts w:ascii="Times New Roman" w:eastAsia="標楷體" w:hAnsi="Times New Roman" w:cs="Times New Roman"/>
          <w:color w:val="000000" w:themeColor="text1"/>
          <w:sz w:val="20"/>
          <w:szCs w:val="20"/>
        </w:rPr>
        <w:t>2</w:t>
      </w:r>
      <w:r w:rsidRPr="00E62813">
        <w:rPr>
          <w:rFonts w:ascii="Times New Roman" w:eastAsia="標楷體" w:hAnsi="Times New Roman" w:cs="Times New Roman"/>
          <w:color w:val="000000" w:themeColor="text1"/>
          <w:sz w:val="20"/>
          <w:szCs w:val="20"/>
        </w:rPr>
        <w:t>學期教務會議通過</w:t>
      </w:r>
    </w:p>
    <w:p w14:paraId="143DC977" w14:textId="77777777" w:rsidR="00A424C6" w:rsidRPr="00E62813" w:rsidRDefault="00A424C6" w:rsidP="002006D1">
      <w:pPr>
        <w:snapToGrid w:val="0"/>
        <w:jc w:val="right"/>
        <w:rPr>
          <w:rFonts w:ascii="Times New Roman" w:eastAsia="標楷體" w:hAnsi="Times New Roman" w:cs="Times New Roman"/>
          <w:bCs/>
          <w:color w:val="000000" w:themeColor="text1"/>
          <w:sz w:val="20"/>
          <w:szCs w:val="20"/>
          <w:lang w:eastAsia="zh-TW"/>
        </w:rPr>
      </w:pPr>
      <w:r w:rsidRPr="00E62813">
        <w:rPr>
          <w:rFonts w:ascii="Times New Roman" w:eastAsia="標楷體" w:hAnsi="Times New Roman" w:cs="Times New Roman"/>
          <w:bCs/>
          <w:color w:val="000000" w:themeColor="text1"/>
          <w:sz w:val="20"/>
          <w:szCs w:val="20"/>
        </w:rPr>
        <w:t>108</w:t>
      </w:r>
      <w:r w:rsidRPr="00E62813">
        <w:rPr>
          <w:rFonts w:ascii="Times New Roman" w:eastAsia="標楷體" w:hAnsi="Times New Roman" w:cs="Times New Roman"/>
          <w:bCs/>
          <w:color w:val="000000" w:themeColor="text1"/>
          <w:sz w:val="20"/>
          <w:szCs w:val="20"/>
        </w:rPr>
        <w:t>年</w:t>
      </w:r>
      <w:r w:rsidR="00251924" w:rsidRPr="00E62813">
        <w:rPr>
          <w:rFonts w:ascii="Times New Roman" w:eastAsia="標楷體" w:hAnsi="Times New Roman" w:cs="Times New Roman"/>
          <w:bCs/>
          <w:color w:val="000000" w:themeColor="text1"/>
          <w:sz w:val="20"/>
          <w:szCs w:val="20"/>
          <w:lang w:eastAsia="zh-TW"/>
        </w:rPr>
        <w:t>5</w:t>
      </w:r>
      <w:r w:rsidRPr="00E62813">
        <w:rPr>
          <w:rFonts w:ascii="Times New Roman" w:eastAsia="標楷體" w:hAnsi="Times New Roman" w:cs="Times New Roman"/>
          <w:bCs/>
          <w:color w:val="000000" w:themeColor="text1"/>
          <w:sz w:val="20"/>
          <w:szCs w:val="20"/>
        </w:rPr>
        <w:t>月</w:t>
      </w:r>
      <w:r w:rsidR="00251924" w:rsidRPr="00E62813">
        <w:rPr>
          <w:rFonts w:ascii="Times New Roman" w:eastAsia="標楷體" w:hAnsi="Times New Roman" w:cs="Times New Roman"/>
          <w:bCs/>
          <w:color w:val="000000" w:themeColor="text1"/>
          <w:sz w:val="20"/>
          <w:szCs w:val="20"/>
          <w:lang w:eastAsia="zh-TW"/>
        </w:rPr>
        <w:t>23</w:t>
      </w:r>
      <w:r w:rsidR="00251924" w:rsidRPr="00E62813">
        <w:rPr>
          <w:rFonts w:ascii="Times New Roman" w:eastAsia="標楷體" w:hAnsi="Times New Roman" w:cs="Times New Roman"/>
          <w:bCs/>
          <w:color w:val="000000" w:themeColor="text1"/>
          <w:sz w:val="20"/>
          <w:szCs w:val="20"/>
          <w:lang w:eastAsia="zh-TW"/>
        </w:rPr>
        <w:t>日</w:t>
      </w:r>
      <w:r w:rsidRPr="00E62813">
        <w:rPr>
          <w:rFonts w:ascii="Times New Roman" w:eastAsia="標楷體" w:hAnsi="Times New Roman" w:cs="Times New Roman"/>
          <w:bCs/>
          <w:color w:val="000000" w:themeColor="text1"/>
          <w:sz w:val="20"/>
          <w:szCs w:val="20"/>
        </w:rPr>
        <w:t>107</w:t>
      </w:r>
      <w:r w:rsidRPr="00E62813">
        <w:rPr>
          <w:rFonts w:ascii="Times New Roman" w:eastAsia="標楷體" w:hAnsi="Times New Roman" w:cs="Times New Roman"/>
          <w:bCs/>
          <w:color w:val="000000" w:themeColor="text1"/>
          <w:sz w:val="20"/>
          <w:szCs w:val="20"/>
        </w:rPr>
        <w:t>學年度第</w:t>
      </w:r>
      <w:r w:rsidRPr="00E62813">
        <w:rPr>
          <w:rFonts w:ascii="Times New Roman" w:eastAsia="標楷體" w:hAnsi="Times New Roman" w:cs="Times New Roman"/>
          <w:bCs/>
          <w:color w:val="000000" w:themeColor="text1"/>
          <w:sz w:val="20"/>
          <w:szCs w:val="20"/>
        </w:rPr>
        <w:t>1</w:t>
      </w:r>
      <w:r w:rsidRPr="00E62813">
        <w:rPr>
          <w:rFonts w:ascii="Times New Roman" w:eastAsia="標楷體" w:hAnsi="Times New Roman" w:cs="Times New Roman"/>
          <w:bCs/>
          <w:color w:val="000000" w:themeColor="text1"/>
          <w:sz w:val="20"/>
          <w:szCs w:val="20"/>
        </w:rPr>
        <w:t>次食農產業管理學程委員會修正</w:t>
      </w:r>
      <w:r w:rsidR="005A25BB" w:rsidRPr="00E62813">
        <w:rPr>
          <w:rFonts w:ascii="Times New Roman" w:eastAsia="標楷體" w:hAnsi="Times New Roman" w:cs="Times New Roman" w:hint="eastAsia"/>
          <w:bCs/>
          <w:color w:val="000000" w:themeColor="text1"/>
          <w:sz w:val="20"/>
          <w:szCs w:val="20"/>
          <w:lang w:eastAsia="zh-TW"/>
        </w:rPr>
        <w:t>通過</w:t>
      </w:r>
    </w:p>
    <w:p w14:paraId="2166A5E9" w14:textId="77777777" w:rsidR="00124F22" w:rsidRPr="00E62813" w:rsidRDefault="00124F22" w:rsidP="002006D1">
      <w:pPr>
        <w:snapToGrid w:val="0"/>
        <w:jc w:val="right"/>
        <w:rPr>
          <w:rFonts w:ascii="Times New Roman" w:eastAsia="標楷體" w:hAnsi="Times New Roman" w:cs="Times New Roman"/>
          <w:bCs/>
          <w:color w:val="000000" w:themeColor="text1"/>
          <w:sz w:val="20"/>
          <w:szCs w:val="20"/>
          <w:lang w:eastAsia="zh-TW"/>
        </w:rPr>
      </w:pPr>
      <w:r w:rsidRPr="00E62813">
        <w:rPr>
          <w:rFonts w:ascii="Times New Roman" w:eastAsia="標楷體" w:hAnsi="Times New Roman" w:cs="Times New Roman"/>
          <w:bCs/>
          <w:color w:val="000000" w:themeColor="text1"/>
          <w:sz w:val="20"/>
          <w:szCs w:val="20"/>
          <w:lang w:eastAsia="zh-TW"/>
        </w:rPr>
        <w:t>108</w:t>
      </w:r>
      <w:r w:rsidRPr="00E62813">
        <w:rPr>
          <w:rFonts w:ascii="Times New Roman" w:eastAsia="標楷體" w:hAnsi="Times New Roman" w:cs="Times New Roman"/>
          <w:bCs/>
          <w:color w:val="000000" w:themeColor="text1"/>
          <w:sz w:val="20"/>
          <w:szCs w:val="20"/>
          <w:lang w:eastAsia="zh-TW"/>
        </w:rPr>
        <w:t>年</w:t>
      </w:r>
      <w:r w:rsidRPr="00E62813">
        <w:rPr>
          <w:rFonts w:ascii="Times New Roman" w:eastAsia="標楷體" w:hAnsi="Times New Roman" w:cs="Times New Roman"/>
          <w:bCs/>
          <w:color w:val="000000" w:themeColor="text1"/>
          <w:sz w:val="20"/>
          <w:szCs w:val="20"/>
          <w:lang w:eastAsia="zh-TW"/>
        </w:rPr>
        <w:t>6</w:t>
      </w:r>
      <w:r w:rsidRPr="00E62813">
        <w:rPr>
          <w:rFonts w:ascii="Times New Roman" w:eastAsia="標楷體" w:hAnsi="Times New Roman" w:cs="Times New Roman"/>
          <w:bCs/>
          <w:color w:val="000000" w:themeColor="text1"/>
          <w:sz w:val="20"/>
          <w:szCs w:val="20"/>
          <w:lang w:eastAsia="zh-TW"/>
        </w:rPr>
        <w:t>月</w:t>
      </w:r>
      <w:r w:rsidRPr="00E62813">
        <w:rPr>
          <w:rFonts w:ascii="Times New Roman" w:eastAsia="標楷體" w:hAnsi="Times New Roman" w:cs="Times New Roman"/>
          <w:bCs/>
          <w:color w:val="000000" w:themeColor="text1"/>
          <w:sz w:val="20"/>
          <w:szCs w:val="20"/>
          <w:lang w:eastAsia="zh-TW"/>
        </w:rPr>
        <w:t>18</w:t>
      </w:r>
      <w:r w:rsidRPr="00E62813">
        <w:rPr>
          <w:rFonts w:ascii="Times New Roman" w:eastAsia="標楷體" w:hAnsi="Times New Roman" w:cs="Times New Roman"/>
          <w:bCs/>
          <w:color w:val="000000" w:themeColor="text1"/>
          <w:sz w:val="20"/>
          <w:szCs w:val="20"/>
          <w:lang w:eastAsia="zh-TW"/>
        </w:rPr>
        <w:t>日</w:t>
      </w:r>
      <w:r w:rsidRPr="00E62813">
        <w:rPr>
          <w:rFonts w:ascii="Times New Roman" w:eastAsia="標楷體" w:hAnsi="Times New Roman" w:cs="Times New Roman"/>
          <w:bCs/>
          <w:color w:val="000000" w:themeColor="text1"/>
          <w:sz w:val="20"/>
          <w:szCs w:val="20"/>
          <w:lang w:eastAsia="zh-TW"/>
        </w:rPr>
        <w:t>107</w:t>
      </w:r>
      <w:r w:rsidRPr="00E62813">
        <w:rPr>
          <w:rFonts w:ascii="Times New Roman" w:eastAsia="標楷體" w:hAnsi="Times New Roman" w:cs="Times New Roman"/>
          <w:bCs/>
          <w:color w:val="000000" w:themeColor="text1"/>
          <w:sz w:val="20"/>
          <w:szCs w:val="20"/>
          <w:lang w:eastAsia="zh-TW"/>
        </w:rPr>
        <w:t>學年度第</w:t>
      </w:r>
      <w:r w:rsidRPr="00E62813">
        <w:rPr>
          <w:rFonts w:ascii="Times New Roman" w:eastAsia="標楷體" w:hAnsi="Times New Roman" w:cs="Times New Roman"/>
          <w:bCs/>
          <w:color w:val="000000" w:themeColor="text1"/>
          <w:sz w:val="20"/>
          <w:szCs w:val="20"/>
          <w:lang w:eastAsia="zh-TW"/>
        </w:rPr>
        <w:t>2</w:t>
      </w:r>
      <w:r w:rsidRPr="00E62813">
        <w:rPr>
          <w:rFonts w:ascii="Times New Roman" w:eastAsia="標楷體" w:hAnsi="Times New Roman" w:cs="Times New Roman"/>
          <w:bCs/>
          <w:color w:val="000000" w:themeColor="text1"/>
          <w:sz w:val="20"/>
          <w:szCs w:val="20"/>
          <w:lang w:eastAsia="zh-TW"/>
        </w:rPr>
        <w:t>次院課程委員會</w:t>
      </w:r>
      <w:r w:rsidR="009A4AA6">
        <w:rPr>
          <w:rFonts w:ascii="Times New Roman" w:eastAsia="標楷體" w:hAnsi="Times New Roman" w:cs="Times New Roman" w:hint="eastAsia"/>
          <w:bCs/>
          <w:color w:val="000000" w:themeColor="text1"/>
          <w:sz w:val="20"/>
          <w:szCs w:val="20"/>
          <w:lang w:eastAsia="zh-TW"/>
        </w:rPr>
        <w:t>修正</w:t>
      </w:r>
      <w:r w:rsidRPr="00E62813">
        <w:rPr>
          <w:rFonts w:ascii="Times New Roman" w:eastAsia="標楷體" w:hAnsi="Times New Roman" w:cs="Times New Roman"/>
          <w:bCs/>
          <w:color w:val="000000" w:themeColor="text1"/>
          <w:sz w:val="20"/>
          <w:szCs w:val="20"/>
          <w:lang w:eastAsia="zh-TW"/>
        </w:rPr>
        <w:t>通過</w:t>
      </w:r>
    </w:p>
    <w:p w14:paraId="79F7A0A6" w14:textId="77777777" w:rsidR="00A424C6" w:rsidRDefault="006B6612" w:rsidP="006B6612">
      <w:pPr>
        <w:pStyle w:val="Standard"/>
        <w:snapToGrid w:val="0"/>
        <w:ind w:left="561" w:hanging="561"/>
        <w:jc w:val="right"/>
        <w:rPr>
          <w:rFonts w:ascii="Times New Roman" w:eastAsia="標楷體" w:hAnsi="Times New Roman" w:cs="Times New Roman"/>
          <w:color w:val="000000" w:themeColor="text1"/>
          <w:sz w:val="20"/>
          <w:szCs w:val="20"/>
          <w:lang w:eastAsia="zh-TW"/>
        </w:rPr>
      </w:pPr>
      <w:bookmarkStart w:id="2" w:name="_Hlk34147076"/>
      <w:r w:rsidRPr="00E62813">
        <w:rPr>
          <w:rFonts w:ascii="Times New Roman" w:eastAsia="標楷體" w:hAnsi="Times New Roman" w:cs="Times New Roman"/>
          <w:color w:val="000000" w:themeColor="text1"/>
          <w:sz w:val="20"/>
          <w:szCs w:val="20"/>
          <w:lang w:eastAsia="zh-TW"/>
        </w:rPr>
        <w:t>108</w:t>
      </w:r>
      <w:r w:rsidRPr="00E62813">
        <w:rPr>
          <w:rFonts w:ascii="Times New Roman" w:eastAsia="標楷體" w:hAnsi="Times New Roman" w:cs="Times New Roman"/>
          <w:color w:val="000000" w:themeColor="text1"/>
          <w:sz w:val="20"/>
          <w:szCs w:val="20"/>
          <w:lang w:eastAsia="zh-TW"/>
        </w:rPr>
        <w:t>年</w:t>
      </w:r>
      <w:r w:rsidRPr="00E62813">
        <w:rPr>
          <w:rFonts w:ascii="Times New Roman" w:eastAsia="標楷體" w:hAnsi="Times New Roman" w:cs="Times New Roman"/>
          <w:color w:val="000000" w:themeColor="text1"/>
          <w:sz w:val="20"/>
          <w:szCs w:val="20"/>
          <w:lang w:eastAsia="zh-TW"/>
        </w:rPr>
        <w:t>11</w:t>
      </w:r>
      <w:r w:rsidRPr="00E62813">
        <w:rPr>
          <w:rFonts w:ascii="Times New Roman" w:eastAsia="標楷體" w:hAnsi="Times New Roman" w:cs="Times New Roman"/>
          <w:color w:val="000000" w:themeColor="text1"/>
          <w:sz w:val="20"/>
          <w:szCs w:val="20"/>
          <w:lang w:eastAsia="zh-TW"/>
        </w:rPr>
        <w:t>月</w:t>
      </w:r>
      <w:r w:rsidRPr="00E62813">
        <w:rPr>
          <w:rFonts w:ascii="Times New Roman" w:eastAsia="標楷體" w:hAnsi="Times New Roman" w:cs="Times New Roman"/>
          <w:color w:val="000000" w:themeColor="text1"/>
          <w:sz w:val="20"/>
          <w:szCs w:val="20"/>
          <w:lang w:eastAsia="zh-TW"/>
        </w:rPr>
        <w:t>5</w:t>
      </w:r>
      <w:r w:rsidRPr="00E62813">
        <w:rPr>
          <w:rFonts w:ascii="Times New Roman" w:eastAsia="標楷體" w:hAnsi="Times New Roman" w:cs="Times New Roman"/>
          <w:color w:val="000000" w:themeColor="text1"/>
          <w:sz w:val="20"/>
          <w:szCs w:val="20"/>
          <w:lang w:eastAsia="zh-TW"/>
        </w:rPr>
        <w:t>日</w:t>
      </w:r>
      <w:r w:rsidRPr="00E62813">
        <w:rPr>
          <w:rFonts w:ascii="Times New Roman" w:eastAsia="標楷體" w:hAnsi="Times New Roman" w:cs="Times New Roman"/>
          <w:color w:val="000000" w:themeColor="text1"/>
          <w:sz w:val="20"/>
          <w:szCs w:val="20"/>
          <w:lang w:eastAsia="zh-TW"/>
        </w:rPr>
        <w:t>108</w:t>
      </w:r>
      <w:r w:rsidRPr="00E62813">
        <w:rPr>
          <w:rFonts w:ascii="Times New Roman" w:eastAsia="標楷體" w:hAnsi="Times New Roman" w:cs="Times New Roman"/>
          <w:color w:val="000000" w:themeColor="text1"/>
          <w:sz w:val="20"/>
          <w:szCs w:val="20"/>
          <w:lang w:eastAsia="zh-TW"/>
        </w:rPr>
        <w:t>學年度第</w:t>
      </w:r>
      <w:r w:rsidRPr="00E62813">
        <w:rPr>
          <w:rFonts w:ascii="Times New Roman" w:eastAsia="標楷體" w:hAnsi="Times New Roman" w:cs="Times New Roman"/>
          <w:color w:val="000000" w:themeColor="text1"/>
          <w:sz w:val="20"/>
          <w:szCs w:val="20"/>
          <w:lang w:eastAsia="zh-TW"/>
        </w:rPr>
        <w:t>1</w:t>
      </w:r>
      <w:r w:rsidRPr="00E62813">
        <w:rPr>
          <w:rFonts w:ascii="Times New Roman" w:eastAsia="標楷體" w:hAnsi="Times New Roman" w:cs="Times New Roman"/>
          <w:color w:val="000000" w:themeColor="text1"/>
          <w:sz w:val="20"/>
          <w:szCs w:val="20"/>
          <w:lang w:eastAsia="zh-TW"/>
        </w:rPr>
        <w:t>學期教務會議</w:t>
      </w:r>
      <w:r w:rsidR="00994DD4">
        <w:rPr>
          <w:rFonts w:ascii="Times New Roman" w:eastAsia="標楷體" w:hAnsi="Times New Roman" w:cs="Times New Roman" w:hint="eastAsia"/>
          <w:color w:val="000000" w:themeColor="text1"/>
          <w:sz w:val="20"/>
          <w:szCs w:val="20"/>
          <w:lang w:eastAsia="zh-TW"/>
        </w:rPr>
        <w:t>修正</w:t>
      </w:r>
      <w:r w:rsidRPr="00E62813">
        <w:rPr>
          <w:rFonts w:ascii="Times New Roman" w:eastAsia="標楷體" w:hAnsi="Times New Roman" w:cs="Times New Roman"/>
          <w:color w:val="000000" w:themeColor="text1"/>
          <w:sz w:val="20"/>
          <w:szCs w:val="20"/>
          <w:lang w:eastAsia="zh-TW"/>
        </w:rPr>
        <w:t>通過</w:t>
      </w:r>
    </w:p>
    <w:p w14:paraId="2BDB0BAC" w14:textId="0BF33F34" w:rsidR="00C829CF" w:rsidRDefault="00C829CF" w:rsidP="00C829CF">
      <w:pPr>
        <w:snapToGrid w:val="0"/>
        <w:jc w:val="right"/>
        <w:rPr>
          <w:rFonts w:ascii="Times New Roman" w:eastAsia="標楷體" w:hAnsi="Times New Roman" w:cs="Times New Roman"/>
          <w:bCs/>
          <w:color w:val="000000" w:themeColor="text1"/>
          <w:sz w:val="20"/>
          <w:szCs w:val="20"/>
          <w:lang w:eastAsia="zh-TW"/>
        </w:rPr>
      </w:pPr>
      <w:r w:rsidRPr="00640F8A">
        <w:rPr>
          <w:rFonts w:ascii="Times New Roman" w:eastAsia="標楷體" w:hAnsi="Times New Roman" w:cs="Times New Roman"/>
          <w:bCs/>
          <w:color w:val="000000" w:themeColor="text1"/>
          <w:sz w:val="20"/>
          <w:szCs w:val="20"/>
        </w:rPr>
        <w:t>10</w:t>
      </w:r>
      <w:r w:rsidRPr="00640F8A">
        <w:rPr>
          <w:rFonts w:ascii="Times New Roman" w:eastAsia="標楷體" w:hAnsi="Times New Roman" w:cs="Times New Roman" w:hint="eastAsia"/>
          <w:bCs/>
          <w:color w:val="000000" w:themeColor="text1"/>
          <w:sz w:val="20"/>
          <w:szCs w:val="20"/>
          <w:lang w:eastAsia="zh-TW"/>
        </w:rPr>
        <w:t>9</w:t>
      </w:r>
      <w:r w:rsidRPr="00640F8A">
        <w:rPr>
          <w:rFonts w:ascii="Times New Roman" w:eastAsia="標楷體" w:hAnsi="Times New Roman" w:cs="Times New Roman"/>
          <w:bCs/>
          <w:color w:val="000000" w:themeColor="text1"/>
          <w:sz w:val="20"/>
          <w:szCs w:val="20"/>
        </w:rPr>
        <w:t>年</w:t>
      </w:r>
      <w:r w:rsidRPr="00640F8A">
        <w:rPr>
          <w:rFonts w:ascii="Times New Roman" w:eastAsia="標楷體" w:hAnsi="Times New Roman" w:cs="Times New Roman" w:hint="eastAsia"/>
          <w:bCs/>
          <w:color w:val="000000" w:themeColor="text1"/>
          <w:sz w:val="20"/>
          <w:szCs w:val="20"/>
          <w:lang w:eastAsia="zh-TW"/>
        </w:rPr>
        <w:t>4</w:t>
      </w:r>
      <w:r w:rsidRPr="00640F8A">
        <w:rPr>
          <w:rFonts w:ascii="Times New Roman" w:eastAsia="標楷體" w:hAnsi="Times New Roman" w:cs="Times New Roman"/>
          <w:bCs/>
          <w:color w:val="000000" w:themeColor="text1"/>
          <w:sz w:val="20"/>
          <w:szCs w:val="20"/>
        </w:rPr>
        <w:t>月</w:t>
      </w:r>
      <w:r w:rsidRPr="00640F8A">
        <w:rPr>
          <w:rFonts w:ascii="Times New Roman" w:eastAsia="標楷體" w:hAnsi="Times New Roman" w:cs="Times New Roman" w:hint="eastAsia"/>
          <w:bCs/>
          <w:color w:val="000000" w:themeColor="text1"/>
          <w:sz w:val="20"/>
          <w:szCs w:val="20"/>
          <w:lang w:eastAsia="zh-TW"/>
        </w:rPr>
        <w:t>17</w:t>
      </w:r>
      <w:r w:rsidRPr="00640F8A">
        <w:rPr>
          <w:rFonts w:ascii="Times New Roman" w:eastAsia="標楷體" w:hAnsi="Times New Roman" w:cs="Times New Roman"/>
          <w:bCs/>
          <w:color w:val="000000" w:themeColor="text1"/>
          <w:sz w:val="20"/>
          <w:szCs w:val="20"/>
          <w:lang w:eastAsia="zh-TW"/>
        </w:rPr>
        <w:t>日</w:t>
      </w:r>
      <w:r w:rsidRPr="00640F8A">
        <w:rPr>
          <w:rFonts w:ascii="Times New Roman" w:eastAsia="標楷體" w:hAnsi="Times New Roman" w:cs="Times New Roman"/>
          <w:bCs/>
          <w:color w:val="000000" w:themeColor="text1"/>
          <w:sz w:val="20"/>
          <w:szCs w:val="20"/>
        </w:rPr>
        <w:t>10</w:t>
      </w:r>
      <w:r w:rsidRPr="00640F8A">
        <w:rPr>
          <w:rFonts w:ascii="Times New Roman" w:eastAsia="標楷體" w:hAnsi="Times New Roman" w:cs="Times New Roman" w:hint="eastAsia"/>
          <w:bCs/>
          <w:color w:val="000000" w:themeColor="text1"/>
          <w:sz w:val="20"/>
          <w:szCs w:val="20"/>
          <w:lang w:eastAsia="zh-TW"/>
        </w:rPr>
        <w:t>8</w:t>
      </w:r>
      <w:r w:rsidRPr="00640F8A">
        <w:rPr>
          <w:rFonts w:ascii="Times New Roman" w:eastAsia="標楷體" w:hAnsi="Times New Roman" w:cs="Times New Roman"/>
          <w:bCs/>
          <w:color w:val="000000" w:themeColor="text1"/>
          <w:sz w:val="20"/>
          <w:szCs w:val="20"/>
        </w:rPr>
        <w:t>學年度第</w:t>
      </w:r>
      <w:r w:rsidRPr="00640F8A">
        <w:rPr>
          <w:rFonts w:ascii="Times New Roman" w:eastAsia="標楷體" w:hAnsi="Times New Roman" w:cs="Times New Roman"/>
          <w:bCs/>
          <w:color w:val="000000" w:themeColor="text1"/>
          <w:sz w:val="20"/>
          <w:szCs w:val="20"/>
        </w:rPr>
        <w:t>1</w:t>
      </w:r>
      <w:r w:rsidRPr="00640F8A">
        <w:rPr>
          <w:rFonts w:ascii="Times New Roman" w:eastAsia="標楷體" w:hAnsi="Times New Roman" w:cs="Times New Roman"/>
          <w:bCs/>
          <w:color w:val="000000" w:themeColor="text1"/>
          <w:sz w:val="20"/>
          <w:szCs w:val="20"/>
        </w:rPr>
        <w:t>次食農產業管理學程委員會修正</w:t>
      </w:r>
      <w:r w:rsidRPr="00640F8A">
        <w:rPr>
          <w:rFonts w:ascii="Times New Roman" w:eastAsia="標楷體" w:hAnsi="Times New Roman" w:cs="Times New Roman" w:hint="eastAsia"/>
          <w:bCs/>
          <w:color w:val="000000" w:themeColor="text1"/>
          <w:sz w:val="20"/>
          <w:szCs w:val="20"/>
          <w:lang w:eastAsia="zh-TW"/>
        </w:rPr>
        <w:t>通過</w:t>
      </w:r>
    </w:p>
    <w:p w14:paraId="0DCC530F" w14:textId="3938E868" w:rsidR="00640F8A" w:rsidRPr="005C3B12" w:rsidRDefault="00640F8A" w:rsidP="00C829CF">
      <w:pPr>
        <w:snapToGrid w:val="0"/>
        <w:jc w:val="right"/>
        <w:rPr>
          <w:rFonts w:ascii="Times New Roman" w:eastAsia="標楷體" w:hAnsi="Times New Roman" w:cs="Times New Roman"/>
          <w:bCs/>
          <w:color w:val="000000" w:themeColor="text1"/>
          <w:sz w:val="20"/>
          <w:szCs w:val="20"/>
          <w:lang w:eastAsia="zh-TW"/>
        </w:rPr>
      </w:pPr>
      <w:bookmarkStart w:id="3" w:name="_Hlk66438684"/>
      <w:r w:rsidRPr="005C3B12">
        <w:rPr>
          <w:rFonts w:ascii="Times New Roman" w:eastAsia="標楷體" w:hAnsi="Times New Roman" w:cs="Times New Roman" w:hint="eastAsia"/>
          <w:bCs/>
          <w:color w:val="000000" w:themeColor="text1"/>
          <w:sz w:val="20"/>
          <w:szCs w:val="20"/>
          <w:lang w:eastAsia="zh-TW"/>
        </w:rPr>
        <w:t>1</w:t>
      </w:r>
      <w:r w:rsidRPr="005C3B12">
        <w:rPr>
          <w:rFonts w:ascii="Times New Roman" w:eastAsia="標楷體" w:hAnsi="Times New Roman" w:cs="Times New Roman"/>
          <w:bCs/>
          <w:color w:val="000000" w:themeColor="text1"/>
          <w:sz w:val="20"/>
          <w:szCs w:val="20"/>
          <w:lang w:eastAsia="zh-TW"/>
        </w:rPr>
        <w:t>09</w:t>
      </w:r>
      <w:r w:rsidRPr="005C3B12">
        <w:rPr>
          <w:rFonts w:ascii="Times New Roman" w:eastAsia="標楷體" w:hAnsi="Times New Roman" w:cs="Times New Roman" w:hint="eastAsia"/>
          <w:bCs/>
          <w:color w:val="000000" w:themeColor="text1"/>
          <w:sz w:val="20"/>
          <w:szCs w:val="20"/>
          <w:lang w:eastAsia="zh-TW"/>
        </w:rPr>
        <w:t>年</w:t>
      </w:r>
      <w:r w:rsidRPr="005C3B12">
        <w:rPr>
          <w:rFonts w:ascii="Times New Roman" w:eastAsia="標楷體" w:hAnsi="Times New Roman" w:cs="Times New Roman" w:hint="eastAsia"/>
          <w:bCs/>
          <w:color w:val="000000" w:themeColor="text1"/>
          <w:sz w:val="20"/>
          <w:szCs w:val="20"/>
          <w:lang w:eastAsia="zh-TW"/>
        </w:rPr>
        <w:t>4</w:t>
      </w:r>
      <w:r w:rsidRPr="005C3B12">
        <w:rPr>
          <w:rFonts w:ascii="Times New Roman" w:eastAsia="標楷體" w:hAnsi="Times New Roman" w:cs="Times New Roman" w:hint="eastAsia"/>
          <w:bCs/>
          <w:color w:val="000000" w:themeColor="text1"/>
          <w:sz w:val="20"/>
          <w:szCs w:val="20"/>
          <w:lang w:eastAsia="zh-TW"/>
        </w:rPr>
        <w:t>月</w:t>
      </w:r>
      <w:r w:rsidRPr="005C3B12">
        <w:rPr>
          <w:rFonts w:ascii="Times New Roman" w:eastAsia="標楷體" w:hAnsi="Times New Roman" w:cs="Times New Roman" w:hint="eastAsia"/>
          <w:bCs/>
          <w:color w:val="000000" w:themeColor="text1"/>
          <w:sz w:val="20"/>
          <w:szCs w:val="20"/>
          <w:lang w:eastAsia="zh-TW"/>
        </w:rPr>
        <w:t>2</w:t>
      </w:r>
      <w:r w:rsidRPr="005C3B12">
        <w:rPr>
          <w:rFonts w:ascii="Times New Roman" w:eastAsia="標楷體" w:hAnsi="Times New Roman" w:cs="Times New Roman"/>
          <w:bCs/>
          <w:color w:val="000000" w:themeColor="text1"/>
          <w:sz w:val="20"/>
          <w:szCs w:val="20"/>
          <w:lang w:eastAsia="zh-TW"/>
        </w:rPr>
        <w:t>3</w:t>
      </w:r>
      <w:r w:rsidRPr="005C3B12">
        <w:rPr>
          <w:rFonts w:ascii="Times New Roman" w:eastAsia="標楷體" w:hAnsi="Times New Roman" w:cs="Times New Roman" w:hint="eastAsia"/>
          <w:bCs/>
          <w:color w:val="000000" w:themeColor="text1"/>
          <w:sz w:val="20"/>
          <w:szCs w:val="20"/>
          <w:lang w:eastAsia="zh-TW"/>
        </w:rPr>
        <w:t>日</w:t>
      </w:r>
      <w:r w:rsidRPr="005C3B12">
        <w:rPr>
          <w:rFonts w:ascii="Times New Roman" w:eastAsia="標楷體" w:hAnsi="Times New Roman" w:cs="Times New Roman" w:hint="eastAsia"/>
          <w:bCs/>
          <w:color w:val="000000" w:themeColor="text1"/>
          <w:sz w:val="20"/>
          <w:szCs w:val="20"/>
          <w:lang w:eastAsia="zh-TW"/>
        </w:rPr>
        <w:t>1</w:t>
      </w:r>
      <w:r w:rsidRPr="005C3B12">
        <w:rPr>
          <w:rFonts w:ascii="Times New Roman" w:eastAsia="標楷體" w:hAnsi="Times New Roman" w:cs="Times New Roman"/>
          <w:bCs/>
          <w:color w:val="000000" w:themeColor="text1"/>
          <w:sz w:val="20"/>
          <w:szCs w:val="20"/>
          <w:lang w:eastAsia="zh-TW"/>
        </w:rPr>
        <w:t>08</w:t>
      </w:r>
      <w:r w:rsidRPr="005C3B12">
        <w:rPr>
          <w:rFonts w:ascii="Times New Roman" w:eastAsia="標楷體" w:hAnsi="Times New Roman" w:cs="Times New Roman" w:hint="eastAsia"/>
          <w:bCs/>
          <w:color w:val="000000" w:themeColor="text1"/>
          <w:sz w:val="20"/>
          <w:szCs w:val="20"/>
          <w:lang w:eastAsia="zh-TW"/>
        </w:rPr>
        <w:t>學年度第</w:t>
      </w:r>
      <w:r w:rsidRPr="005C3B12">
        <w:rPr>
          <w:rFonts w:ascii="Times New Roman" w:eastAsia="標楷體" w:hAnsi="Times New Roman" w:cs="Times New Roman" w:hint="eastAsia"/>
          <w:bCs/>
          <w:color w:val="000000" w:themeColor="text1"/>
          <w:sz w:val="20"/>
          <w:szCs w:val="20"/>
          <w:lang w:eastAsia="zh-TW"/>
        </w:rPr>
        <w:t>4</w:t>
      </w:r>
      <w:r w:rsidRPr="005C3B12">
        <w:rPr>
          <w:rFonts w:ascii="Times New Roman" w:eastAsia="標楷體" w:hAnsi="Times New Roman" w:cs="Times New Roman" w:hint="eastAsia"/>
          <w:bCs/>
          <w:color w:val="000000" w:themeColor="text1"/>
          <w:sz w:val="20"/>
          <w:szCs w:val="20"/>
          <w:lang w:eastAsia="zh-TW"/>
        </w:rPr>
        <w:t>次院課程委員會修正通過</w:t>
      </w:r>
    </w:p>
    <w:p w14:paraId="5738B5E5" w14:textId="363BC626" w:rsidR="00640F8A" w:rsidRPr="005C3B12" w:rsidRDefault="00640F8A" w:rsidP="00C829CF">
      <w:pPr>
        <w:snapToGrid w:val="0"/>
        <w:jc w:val="right"/>
        <w:rPr>
          <w:rFonts w:ascii="Times New Roman" w:eastAsia="標楷體" w:hAnsi="Times New Roman" w:cs="Times New Roman"/>
          <w:bCs/>
          <w:color w:val="000000" w:themeColor="text1"/>
          <w:sz w:val="20"/>
          <w:szCs w:val="20"/>
          <w:lang w:eastAsia="zh-TW"/>
        </w:rPr>
      </w:pPr>
      <w:r w:rsidRPr="005C3B12">
        <w:rPr>
          <w:rFonts w:ascii="Times New Roman" w:eastAsia="標楷體" w:hAnsi="Times New Roman" w:cs="Times New Roman" w:hint="eastAsia"/>
          <w:bCs/>
          <w:color w:val="000000" w:themeColor="text1"/>
          <w:sz w:val="20"/>
          <w:szCs w:val="20"/>
          <w:lang w:eastAsia="zh-TW"/>
        </w:rPr>
        <w:t>1</w:t>
      </w:r>
      <w:r w:rsidRPr="005C3B12">
        <w:rPr>
          <w:rFonts w:ascii="Times New Roman" w:eastAsia="標楷體" w:hAnsi="Times New Roman" w:cs="Times New Roman"/>
          <w:bCs/>
          <w:color w:val="000000" w:themeColor="text1"/>
          <w:sz w:val="20"/>
          <w:szCs w:val="20"/>
          <w:lang w:eastAsia="zh-TW"/>
        </w:rPr>
        <w:t>09</w:t>
      </w:r>
      <w:r w:rsidRPr="005C3B12">
        <w:rPr>
          <w:rFonts w:ascii="Times New Roman" w:eastAsia="標楷體" w:hAnsi="Times New Roman" w:cs="Times New Roman" w:hint="eastAsia"/>
          <w:bCs/>
          <w:color w:val="000000" w:themeColor="text1"/>
          <w:sz w:val="20"/>
          <w:szCs w:val="20"/>
          <w:lang w:eastAsia="zh-TW"/>
        </w:rPr>
        <w:t>年</w:t>
      </w:r>
      <w:r w:rsidRPr="005C3B12">
        <w:rPr>
          <w:rFonts w:ascii="Times New Roman" w:eastAsia="標楷體" w:hAnsi="Times New Roman" w:cs="Times New Roman" w:hint="eastAsia"/>
          <w:bCs/>
          <w:color w:val="000000" w:themeColor="text1"/>
          <w:sz w:val="20"/>
          <w:szCs w:val="20"/>
          <w:lang w:eastAsia="zh-TW"/>
        </w:rPr>
        <w:t>5</w:t>
      </w:r>
      <w:r w:rsidRPr="005C3B12">
        <w:rPr>
          <w:rFonts w:ascii="Times New Roman" w:eastAsia="標楷體" w:hAnsi="Times New Roman" w:cs="Times New Roman" w:hint="eastAsia"/>
          <w:bCs/>
          <w:color w:val="000000" w:themeColor="text1"/>
          <w:sz w:val="20"/>
          <w:szCs w:val="20"/>
          <w:lang w:eastAsia="zh-TW"/>
        </w:rPr>
        <w:t>月</w:t>
      </w:r>
      <w:r w:rsidRPr="005C3B12">
        <w:rPr>
          <w:rFonts w:ascii="Times New Roman" w:eastAsia="標楷體" w:hAnsi="Times New Roman" w:cs="Times New Roman" w:hint="eastAsia"/>
          <w:bCs/>
          <w:color w:val="000000" w:themeColor="text1"/>
          <w:sz w:val="20"/>
          <w:szCs w:val="20"/>
          <w:lang w:eastAsia="zh-TW"/>
        </w:rPr>
        <w:t>5</w:t>
      </w:r>
      <w:r w:rsidRPr="005C3B12">
        <w:rPr>
          <w:rFonts w:ascii="Times New Roman" w:eastAsia="標楷體" w:hAnsi="Times New Roman" w:cs="Times New Roman" w:hint="eastAsia"/>
          <w:bCs/>
          <w:color w:val="000000" w:themeColor="text1"/>
          <w:sz w:val="20"/>
          <w:szCs w:val="20"/>
          <w:lang w:eastAsia="zh-TW"/>
        </w:rPr>
        <w:t>日</w:t>
      </w:r>
      <w:r w:rsidR="005C3B12" w:rsidRPr="005C3B12">
        <w:rPr>
          <w:rFonts w:ascii="Times New Roman" w:eastAsia="標楷體" w:hAnsi="Times New Roman" w:cs="Times New Roman" w:hint="eastAsia"/>
          <w:bCs/>
          <w:color w:val="000000" w:themeColor="text1"/>
          <w:sz w:val="20"/>
          <w:szCs w:val="20"/>
          <w:lang w:eastAsia="zh-TW"/>
        </w:rPr>
        <w:t>1</w:t>
      </w:r>
      <w:r w:rsidR="005C3B12" w:rsidRPr="005C3B12">
        <w:rPr>
          <w:rFonts w:ascii="Times New Roman" w:eastAsia="標楷體" w:hAnsi="Times New Roman" w:cs="Times New Roman"/>
          <w:bCs/>
          <w:color w:val="000000" w:themeColor="text1"/>
          <w:sz w:val="20"/>
          <w:szCs w:val="20"/>
          <w:lang w:eastAsia="zh-TW"/>
        </w:rPr>
        <w:t>08</w:t>
      </w:r>
      <w:r w:rsidR="005C3B12" w:rsidRPr="005C3B12">
        <w:rPr>
          <w:rFonts w:ascii="Times New Roman" w:eastAsia="標楷體" w:hAnsi="Times New Roman" w:cs="Times New Roman" w:hint="eastAsia"/>
          <w:bCs/>
          <w:color w:val="000000" w:themeColor="text1"/>
          <w:sz w:val="20"/>
          <w:szCs w:val="20"/>
          <w:lang w:eastAsia="zh-TW"/>
        </w:rPr>
        <w:t>學年度第</w:t>
      </w:r>
      <w:r w:rsidR="005C3B12" w:rsidRPr="005C3B12">
        <w:rPr>
          <w:rFonts w:ascii="Times New Roman" w:eastAsia="標楷體" w:hAnsi="Times New Roman" w:cs="Times New Roman" w:hint="eastAsia"/>
          <w:bCs/>
          <w:color w:val="000000" w:themeColor="text1"/>
          <w:sz w:val="20"/>
          <w:szCs w:val="20"/>
          <w:lang w:eastAsia="zh-TW"/>
        </w:rPr>
        <w:t>2</w:t>
      </w:r>
      <w:r w:rsidR="005C3B12" w:rsidRPr="005C3B12">
        <w:rPr>
          <w:rFonts w:ascii="Times New Roman" w:eastAsia="標楷體" w:hAnsi="Times New Roman" w:cs="Times New Roman" w:hint="eastAsia"/>
          <w:bCs/>
          <w:color w:val="000000" w:themeColor="text1"/>
          <w:sz w:val="20"/>
          <w:szCs w:val="20"/>
          <w:lang w:eastAsia="zh-TW"/>
        </w:rPr>
        <w:t>學期教務會議修正通過</w:t>
      </w:r>
    </w:p>
    <w:bookmarkEnd w:id="3"/>
    <w:p w14:paraId="0D5B99A2" w14:textId="3BE1DA58" w:rsidR="00C829CF" w:rsidRPr="00AE3BF1" w:rsidRDefault="00A407FA" w:rsidP="006B6612">
      <w:pPr>
        <w:pStyle w:val="Standard"/>
        <w:snapToGrid w:val="0"/>
        <w:ind w:left="561" w:hanging="561"/>
        <w:jc w:val="right"/>
        <w:rPr>
          <w:rFonts w:ascii="Times New Roman" w:eastAsia="標楷體" w:hAnsi="Times New Roman" w:cs="Times New Roman"/>
          <w:color w:val="000000" w:themeColor="text1"/>
          <w:sz w:val="20"/>
          <w:szCs w:val="20"/>
          <w:lang w:eastAsia="zh-TW"/>
        </w:rPr>
      </w:pPr>
      <w:r w:rsidRPr="00AE3BF1">
        <w:rPr>
          <w:rFonts w:ascii="Times New Roman" w:eastAsia="標楷體" w:hAnsi="Times New Roman" w:cs="Times New Roman"/>
          <w:color w:val="000000" w:themeColor="text1"/>
          <w:sz w:val="20"/>
          <w:szCs w:val="20"/>
          <w:lang w:eastAsia="zh-TW"/>
        </w:rPr>
        <w:t>110</w:t>
      </w:r>
      <w:r w:rsidRPr="00AE3BF1">
        <w:rPr>
          <w:rFonts w:ascii="Times New Roman" w:eastAsia="標楷體" w:hAnsi="Times New Roman" w:cs="Times New Roman"/>
          <w:color w:val="000000" w:themeColor="text1"/>
          <w:sz w:val="20"/>
          <w:szCs w:val="20"/>
          <w:lang w:eastAsia="zh-TW"/>
        </w:rPr>
        <w:t>年</w:t>
      </w:r>
      <w:r w:rsidRPr="00AE3BF1">
        <w:rPr>
          <w:rFonts w:ascii="Times New Roman" w:eastAsia="標楷體" w:hAnsi="Times New Roman" w:cs="Times New Roman" w:hint="eastAsia"/>
          <w:color w:val="000000" w:themeColor="text1"/>
          <w:sz w:val="20"/>
          <w:szCs w:val="20"/>
          <w:lang w:eastAsia="zh-TW"/>
        </w:rPr>
        <w:t>1</w:t>
      </w:r>
      <w:r w:rsidRPr="00AE3BF1">
        <w:rPr>
          <w:rFonts w:ascii="Times New Roman" w:eastAsia="標楷體" w:hAnsi="Times New Roman" w:cs="Times New Roman" w:hint="eastAsia"/>
          <w:color w:val="000000" w:themeColor="text1"/>
          <w:sz w:val="20"/>
          <w:szCs w:val="20"/>
          <w:lang w:eastAsia="zh-TW"/>
        </w:rPr>
        <w:t>月</w:t>
      </w:r>
      <w:r w:rsidRPr="00AE3BF1">
        <w:rPr>
          <w:rFonts w:ascii="Times New Roman" w:eastAsia="標楷體" w:hAnsi="Times New Roman" w:cs="Times New Roman" w:hint="eastAsia"/>
          <w:color w:val="000000" w:themeColor="text1"/>
          <w:sz w:val="20"/>
          <w:szCs w:val="20"/>
          <w:lang w:eastAsia="zh-TW"/>
        </w:rPr>
        <w:t>1</w:t>
      </w:r>
      <w:r w:rsidRPr="00AE3BF1">
        <w:rPr>
          <w:rFonts w:ascii="Times New Roman" w:eastAsia="標楷體" w:hAnsi="Times New Roman" w:cs="Times New Roman"/>
          <w:color w:val="000000" w:themeColor="text1"/>
          <w:sz w:val="20"/>
          <w:szCs w:val="20"/>
          <w:lang w:eastAsia="zh-TW"/>
        </w:rPr>
        <w:t>5</w:t>
      </w:r>
      <w:r w:rsidRPr="00AE3BF1">
        <w:rPr>
          <w:rFonts w:ascii="Times New Roman" w:eastAsia="標楷體" w:hAnsi="Times New Roman" w:cs="Times New Roman" w:hint="eastAsia"/>
          <w:color w:val="000000" w:themeColor="text1"/>
          <w:sz w:val="20"/>
          <w:szCs w:val="20"/>
          <w:lang w:eastAsia="zh-TW"/>
        </w:rPr>
        <w:t>日</w:t>
      </w:r>
      <w:r w:rsidRPr="00AE3BF1">
        <w:rPr>
          <w:rFonts w:ascii="Times New Roman" w:eastAsia="標楷體" w:hAnsi="Times New Roman" w:cs="Times New Roman"/>
          <w:color w:val="000000" w:themeColor="text1"/>
          <w:sz w:val="20"/>
          <w:szCs w:val="20"/>
          <w:lang w:eastAsia="zh-TW"/>
        </w:rPr>
        <w:t>109</w:t>
      </w:r>
      <w:r w:rsidRPr="00AE3BF1">
        <w:rPr>
          <w:rFonts w:ascii="Times New Roman" w:eastAsia="標楷體" w:hAnsi="Times New Roman" w:cs="Times New Roman"/>
          <w:color w:val="000000" w:themeColor="text1"/>
          <w:sz w:val="20"/>
          <w:szCs w:val="20"/>
          <w:lang w:eastAsia="zh-TW"/>
        </w:rPr>
        <w:t>學年度第</w:t>
      </w:r>
      <w:r w:rsidRPr="00AE3BF1">
        <w:rPr>
          <w:rFonts w:ascii="Times New Roman" w:eastAsia="標楷體" w:hAnsi="Times New Roman" w:cs="Times New Roman"/>
          <w:color w:val="000000" w:themeColor="text1"/>
          <w:sz w:val="20"/>
          <w:szCs w:val="20"/>
          <w:lang w:eastAsia="zh-TW"/>
        </w:rPr>
        <w:t>1</w:t>
      </w:r>
      <w:r w:rsidRPr="00AE3BF1">
        <w:rPr>
          <w:rFonts w:ascii="Times New Roman" w:eastAsia="標楷體" w:hAnsi="Times New Roman" w:cs="Times New Roman"/>
          <w:color w:val="000000" w:themeColor="text1"/>
          <w:sz w:val="20"/>
          <w:szCs w:val="20"/>
          <w:lang w:eastAsia="zh-TW"/>
        </w:rPr>
        <w:t>次食農產業管理學程委員會修正通過</w:t>
      </w:r>
    </w:p>
    <w:p w14:paraId="12425B7E" w14:textId="7D5FBE62" w:rsidR="00AE3BF1" w:rsidRPr="00AE3BF1" w:rsidRDefault="00AE3BF1" w:rsidP="00AE3BF1">
      <w:pPr>
        <w:pStyle w:val="Standard"/>
        <w:jc w:val="right"/>
        <w:rPr>
          <w:rFonts w:ascii="Times New Roman" w:eastAsia="標楷體" w:hAnsi="Times New Roman" w:cs="Times New Roman"/>
          <w:color w:val="000000" w:themeColor="text1"/>
          <w:sz w:val="20"/>
          <w:szCs w:val="20"/>
          <w:lang w:eastAsia="zh-TW"/>
        </w:rPr>
      </w:pPr>
      <w:r w:rsidRPr="00AE3BF1">
        <w:rPr>
          <w:rFonts w:ascii="Times New Roman" w:eastAsia="標楷體" w:hAnsi="Times New Roman" w:cs="Times New Roman" w:hint="eastAsia"/>
          <w:color w:val="000000" w:themeColor="text1"/>
          <w:sz w:val="20"/>
          <w:szCs w:val="20"/>
          <w:lang w:eastAsia="zh-TW"/>
        </w:rPr>
        <w:t>110</w:t>
      </w:r>
      <w:r w:rsidRPr="00AE3BF1">
        <w:rPr>
          <w:rFonts w:ascii="Times New Roman" w:eastAsia="標楷體" w:hAnsi="Times New Roman" w:cs="Times New Roman" w:hint="eastAsia"/>
          <w:color w:val="000000" w:themeColor="text1"/>
          <w:sz w:val="20"/>
          <w:szCs w:val="20"/>
          <w:lang w:eastAsia="zh-TW"/>
        </w:rPr>
        <w:t>年</w:t>
      </w:r>
      <w:r w:rsidRPr="00AE3BF1">
        <w:rPr>
          <w:rFonts w:ascii="Times New Roman" w:eastAsia="標楷體" w:hAnsi="Times New Roman" w:cs="Times New Roman" w:hint="eastAsia"/>
          <w:color w:val="000000" w:themeColor="text1"/>
          <w:sz w:val="20"/>
          <w:szCs w:val="20"/>
          <w:lang w:eastAsia="zh-TW"/>
        </w:rPr>
        <w:t>4</w:t>
      </w:r>
      <w:r w:rsidRPr="00AE3BF1">
        <w:rPr>
          <w:rFonts w:ascii="Times New Roman" w:eastAsia="標楷體" w:hAnsi="Times New Roman" w:cs="Times New Roman" w:hint="eastAsia"/>
          <w:color w:val="000000" w:themeColor="text1"/>
          <w:sz w:val="20"/>
          <w:szCs w:val="20"/>
          <w:lang w:eastAsia="zh-TW"/>
        </w:rPr>
        <w:t>月</w:t>
      </w:r>
      <w:r w:rsidRPr="00AE3BF1">
        <w:rPr>
          <w:rFonts w:ascii="Times New Roman" w:eastAsia="標楷體" w:hAnsi="Times New Roman" w:cs="Times New Roman" w:hint="eastAsia"/>
          <w:color w:val="000000" w:themeColor="text1"/>
          <w:sz w:val="20"/>
          <w:szCs w:val="20"/>
          <w:lang w:eastAsia="zh-TW"/>
        </w:rPr>
        <w:t>21</w:t>
      </w:r>
      <w:r w:rsidRPr="00AE3BF1">
        <w:rPr>
          <w:rFonts w:ascii="Times New Roman" w:eastAsia="標楷體" w:hAnsi="Times New Roman" w:cs="Times New Roman" w:hint="eastAsia"/>
          <w:color w:val="000000" w:themeColor="text1"/>
          <w:sz w:val="20"/>
          <w:szCs w:val="20"/>
          <w:lang w:eastAsia="zh-TW"/>
        </w:rPr>
        <w:t>日</w:t>
      </w:r>
      <w:r w:rsidRPr="00AE3BF1">
        <w:rPr>
          <w:rFonts w:ascii="Times New Roman" w:eastAsia="標楷體" w:hAnsi="Times New Roman" w:cs="Times New Roman" w:hint="eastAsia"/>
          <w:color w:val="000000" w:themeColor="text1"/>
          <w:sz w:val="20"/>
          <w:szCs w:val="20"/>
          <w:lang w:eastAsia="zh-TW"/>
        </w:rPr>
        <w:t>109</w:t>
      </w:r>
      <w:r w:rsidRPr="00AE3BF1">
        <w:rPr>
          <w:rFonts w:ascii="Times New Roman" w:eastAsia="標楷體" w:hAnsi="Times New Roman" w:cs="Times New Roman" w:hint="eastAsia"/>
          <w:color w:val="000000" w:themeColor="text1"/>
          <w:sz w:val="20"/>
          <w:szCs w:val="20"/>
          <w:lang w:eastAsia="zh-TW"/>
        </w:rPr>
        <w:t>學</w:t>
      </w:r>
      <w:r w:rsidRPr="00AE3BF1">
        <w:rPr>
          <w:rFonts w:ascii="Times New Roman" w:eastAsia="標楷體" w:hAnsi="Times New Roman" w:cs="Times New Roman"/>
          <w:color w:val="000000" w:themeColor="text1"/>
          <w:sz w:val="20"/>
          <w:szCs w:val="20"/>
          <w:lang w:eastAsia="zh-TW"/>
        </w:rPr>
        <w:t>年度</w:t>
      </w:r>
      <w:r w:rsidRPr="00AE3BF1">
        <w:rPr>
          <w:rFonts w:ascii="Times New Roman" w:eastAsia="標楷體" w:hAnsi="Times New Roman" w:cs="Times New Roman" w:hint="eastAsia"/>
          <w:color w:val="000000" w:themeColor="text1"/>
          <w:sz w:val="20"/>
          <w:szCs w:val="20"/>
          <w:lang w:eastAsia="zh-TW"/>
        </w:rPr>
        <w:t>第</w:t>
      </w:r>
      <w:r w:rsidRPr="00AE3BF1">
        <w:rPr>
          <w:rFonts w:ascii="Times New Roman" w:eastAsia="標楷體" w:hAnsi="Times New Roman" w:cs="Times New Roman" w:hint="eastAsia"/>
          <w:color w:val="000000" w:themeColor="text1"/>
          <w:sz w:val="20"/>
          <w:szCs w:val="20"/>
          <w:lang w:eastAsia="zh-TW"/>
        </w:rPr>
        <w:t>3</w:t>
      </w:r>
      <w:r w:rsidRPr="00AE3BF1">
        <w:rPr>
          <w:rFonts w:ascii="Times New Roman" w:eastAsia="標楷體" w:hAnsi="Times New Roman" w:cs="Times New Roman" w:hint="eastAsia"/>
          <w:color w:val="000000" w:themeColor="text1"/>
          <w:sz w:val="20"/>
          <w:szCs w:val="20"/>
          <w:lang w:eastAsia="zh-TW"/>
        </w:rPr>
        <w:t>次</w:t>
      </w:r>
      <w:r w:rsidRPr="00AE3BF1">
        <w:rPr>
          <w:rFonts w:ascii="Times New Roman" w:eastAsia="標楷體" w:hAnsi="Times New Roman" w:cs="Times New Roman" w:hint="eastAsia"/>
          <w:color w:val="000000" w:themeColor="text1"/>
          <w:sz w:val="20"/>
          <w:szCs w:val="20"/>
          <w:lang w:eastAsia="zh-TW"/>
        </w:rPr>
        <w:t>院</w:t>
      </w:r>
      <w:r w:rsidRPr="00AE3BF1">
        <w:rPr>
          <w:rFonts w:ascii="Times New Roman" w:eastAsia="標楷體" w:hAnsi="Times New Roman" w:cs="Times New Roman" w:hint="eastAsia"/>
          <w:color w:val="000000" w:themeColor="text1"/>
          <w:sz w:val="20"/>
          <w:szCs w:val="20"/>
          <w:lang w:eastAsia="zh-TW"/>
        </w:rPr>
        <w:t>課</w:t>
      </w:r>
      <w:r w:rsidRPr="00AE3BF1">
        <w:rPr>
          <w:rFonts w:ascii="Times New Roman" w:eastAsia="標楷體" w:hAnsi="Times New Roman" w:cs="Times New Roman"/>
          <w:color w:val="000000" w:themeColor="text1"/>
          <w:sz w:val="20"/>
          <w:szCs w:val="20"/>
          <w:lang w:eastAsia="zh-TW"/>
        </w:rPr>
        <w:t>程委員會修</w:t>
      </w:r>
      <w:r w:rsidRPr="00AE3BF1">
        <w:rPr>
          <w:rFonts w:ascii="Times New Roman" w:eastAsia="標楷體" w:hAnsi="Times New Roman" w:cs="Times New Roman" w:hint="eastAsia"/>
          <w:color w:val="000000" w:themeColor="text1"/>
          <w:sz w:val="20"/>
          <w:szCs w:val="20"/>
          <w:lang w:eastAsia="zh-TW"/>
        </w:rPr>
        <w:t>正</w:t>
      </w:r>
      <w:r w:rsidRPr="00AE3BF1">
        <w:rPr>
          <w:rFonts w:ascii="Times New Roman" w:eastAsia="標楷體" w:hAnsi="Times New Roman" w:cs="Times New Roman"/>
          <w:color w:val="000000" w:themeColor="text1"/>
          <w:sz w:val="20"/>
          <w:szCs w:val="20"/>
          <w:lang w:eastAsia="zh-TW"/>
        </w:rPr>
        <w:t>通過</w:t>
      </w:r>
    </w:p>
    <w:p w14:paraId="16BCBD6E" w14:textId="77777777" w:rsidR="00AE3BF1" w:rsidRPr="00AE3BF1" w:rsidRDefault="00AE3BF1" w:rsidP="00AE3BF1">
      <w:pPr>
        <w:pStyle w:val="Standard"/>
        <w:jc w:val="right"/>
        <w:rPr>
          <w:rFonts w:ascii="Times New Roman" w:eastAsia="標楷體" w:hAnsi="Times New Roman" w:cs="Times New Roman" w:hint="eastAsia"/>
          <w:color w:val="000000" w:themeColor="text1"/>
          <w:sz w:val="20"/>
          <w:szCs w:val="20"/>
          <w:lang w:eastAsia="zh-TW"/>
        </w:rPr>
      </w:pPr>
      <w:r w:rsidRPr="00AE3BF1">
        <w:rPr>
          <w:rFonts w:ascii="Times New Roman" w:eastAsia="標楷體" w:hAnsi="Times New Roman" w:cs="Times New Roman" w:hint="eastAsia"/>
          <w:color w:val="000000" w:themeColor="text1"/>
          <w:sz w:val="20"/>
          <w:szCs w:val="20"/>
          <w:lang w:eastAsia="zh-TW"/>
        </w:rPr>
        <w:t>110</w:t>
      </w:r>
      <w:r w:rsidRPr="00AE3BF1">
        <w:rPr>
          <w:rFonts w:ascii="Times New Roman" w:eastAsia="標楷體" w:hAnsi="Times New Roman" w:cs="Times New Roman" w:hint="eastAsia"/>
          <w:color w:val="000000" w:themeColor="text1"/>
          <w:sz w:val="20"/>
          <w:szCs w:val="20"/>
          <w:lang w:eastAsia="zh-TW"/>
        </w:rPr>
        <w:t>年</w:t>
      </w:r>
      <w:r w:rsidRPr="00AE3BF1">
        <w:rPr>
          <w:rFonts w:ascii="Times New Roman" w:eastAsia="標楷體" w:hAnsi="Times New Roman" w:cs="Times New Roman" w:hint="eastAsia"/>
          <w:color w:val="000000" w:themeColor="text1"/>
          <w:sz w:val="20"/>
          <w:szCs w:val="20"/>
          <w:lang w:eastAsia="zh-TW"/>
        </w:rPr>
        <w:t>5</w:t>
      </w:r>
      <w:r w:rsidRPr="00AE3BF1">
        <w:rPr>
          <w:rFonts w:ascii="Times New Roman" w:eastAsia="標楷體" w:hAnsi="Times New Roman" w:cs="Times New Roman" w:hint="eastAsia"/>
          <w:color w:val="000000" w:themeColor="text1"/>
          <w:sz w:val="20"/>
          <w:szCs w:val="20"/>
          <w:lang w:eastAsia="zh-TW"/>
        </w:rPr>
        <w:t>月</w:t>
      </w:r>
      <w:r w:rsidRPr="00AE3BF1">
        <w:rPr>
          <w:rFonts w:ascii="Times New Roman" w:eastAsia="標楷體" w:hAnsi="Times New Roman" w:cs="Times New Roman" w:hint="eastAsia"/>
          <w:color w:val="000000" w:themeColor="text1"/>
          <w:sz w:val="20"/>
          <w:szCs w:val="20"/>
          <w:lang w:eastAsia="zh-TW"/>
        </w:rPr>
        <w:t>18</w:t>
      </w:r>
      <w:r w:rsidRPr="00AE3BF1">
        <w:rPr>
          <w:rFonts w:ascii="Times New Roman" w:eastAsia="標楷體" w:hAnsi="Times New Roman" w:cs="Times New Roman" w:hint="eastAsia"/>
          <w:color w:val="000000" w:themeColor="text1"/>
          <w:sz w:val="20"/>
          <w:szCs w:val="20"/>
          <w:lang w:eastAsia="zh-TW"/>
        </w:rPr>
        <w:t>日</w:t>
      </w:r>
      <w:r w:rsidRPr="00AE3BF1">
        <w:rPr>
          <w:rFonts w:ascii="Times New Roman" w:eastAsia="標楷體" w:hAnsi="Times New Roman" w:cs="Times New Roman" w:hint="eastAsia"/>
          <w:color w:val="000000" w:themeColor="text1"/>
          <w:sz w:val="20"/>
          <w:szCs w:val="20"/>
          <w:lang w:eastAsia="zh-TW"/>
        </w:rPr>
        <w:t>109</w:t>
      </w:r>
      <w:r w:rsidRPr="00AE3BF1">
        <w:rPr>
          <w:rFonts w:ascii="Times New Roman" w:eastAsia="標楷體" w:hAnsi="Times New Roman" w:cs="Times New Roman" w:hint="eastAsia"/>
          <w:color w:val="000000" w:themeColor="text1"/>
          <w:sz w:val="20"/>
          <w:szCs w:val="20"/>
          <w:lang w:eastAsia="zh-TW"/>
        </w:rPr>
        <w:t>學</w:t>
      </w:r>
      <w:r w:rsidRPr="00AE3BF1">
        <w:rPr>
          <w:rFonts w:ascii="Times New Roman" w:eastAsia="標楷體" w:hAnsi="Times New Roman" w:cs="Times New Roman"/>
          <w:color w:val="000000" w:themeColor="text1"/>
          <w:sz w:val="20"/>
          <w:szCs w:val="20"/>
          <w:lang w:eastAsia="zh-TW"/>
        </w:rPr>
        <w:t>年度第</w:t>
      </w:r>
      <w:r w:rsidRPr="00AE3BF1">
        <w:rPr>
          <w:rFonts w:ascii="Times New Roman" w:eastAsia="標楷體" w:hAnsi="Times New Roman" w:cs="Times New Roman" w:hint="eastAsia"/>
          <w:color w:val="000000" w:themeColor="text1"/>
          <w:sz w:val="20"/>
          <w:szCs w:val="20"/>
          <w:lang w:eastAsia="zh-TW"/>
        </w:rPr>
        <w:t>2</w:t>
      </w:r>
      <w:r w:rsidRPr="00AE3BF1">
        <w:rPr>
          <w:rFonts w:ascii="Times New Roman" w:eastAsia="標楷體" w:hAnsi="Times New Roman" w:cs="Times New Roman" w:hint="eastAsia"/>
          <w:color w:val="000000" w:themeColor="text1"/>
          <w:sz w:val="20"/>
          <w:szCs w:val="20"/>
          <w:lang w:eastAsia="zh-TW"/>
        </w:rPr>
        <w:t>學</w:t>
      </w:r>
      <w:r w:rsidRPr="00AE3BF1">
        <w:rPr>
          <w:rFonts w:ascii="Times New Roman" w:eastAsia="標楷體" w:hAnsi="Times New Roman" w:cs="Times New Roman"/>
          <w:color w:val="000000" w:themeColor="text1"/>
          <w:sz w:val="20"/>
          <w:szCs w:val="20"/>
          <w:lang w:eastAsia="zh-TW"/>
        </w:rPr>
        <w:t>期教務會議修正通過</w:t>
      </w:r>
    </w:p>
    <w:p w14:paraId="62823CC8" w14:textId="77777777" w:rsidR="00AE3BF1" w:rsidRPr="00AE3BF1" w:rsidRDefault="00AE3BF1" w:rsidP="006B6612">
      <w:pPr>
        <w:pStyle w:val="Standard"/>
        <w:snapToGrid w:val="0"/>
        <w:ind w:left="561" w:hanging="561"/>
        <w:jc w:val="right"/>
        <w:rPr>
          <w:rFonts w:ascii="Times New Roman" w:eastAsia="標楷體" w:hAnsi="Times New Roman" w:cs="Times New Roman" w:hint="eastAsia"/>
          <w:color w:val="000000" w:themeColor="text1"/>
          <w:sz w:val="20"/>
          <w:szCs w:val="20"/>
          <w:lang w:eastAsia="zh-TW"/>
        </w:rPr>
      </w:pPr>
    </w:p>
    <w:bookmarkEnd w:id="2"/>
    <w:p w14:paraId="0E218EA8" w14:textId="77777777" w:rsidR="006B6612" w:rsidRPr="00E62813" w:rsidRDefault="006B6612" w:rsidP="002006D1">
      <w:pPr>
        <w:pStyle w:val="Standard"/>
        <w:snapToGrid w:val="0"/>
        <w:ind w:left="561" w:hanging="561"/>
        <w:jc w:val="both"/>
        <w:rPr>
          <w:rFonts w:ascii="標楷體" w:eastAsia="SimSun" w:hAnsi="標楷體"/>
          <w:color w:val="000000" w:themeColor="text1"/>
        </w:rPr>
      </w:pPr>
    </w:p>
    <w:p w14:paraId="386A7C5A"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rPr>
        <w:t>一、國立嘉義大學</w:t>
      </w:r>
      <w:r w:rsidRPr="00AE3BF1">
        <w:rPr>
          <w:rFonts w:ascii="Times New Roman" w:eastAsia="標楷體" w:hAnsi="Times New Roman" w:cs="Times New Roman"/>
        </w:rPr>
        <w:t>(</w:t>
      </w:r>
      <w:r w:rsidRPr="00AE3BF1">
        <w:rPr>
          <w:rFonts w:ascii="Times New Roman" w:eastAsia="標楷體" w:hAnsi="Times New Roman" w:cs="Times New Roman"/>
        </w:rPr>
        <w:t>以下簡稱本校</w:t>
      </w:r>
      <w:r w:rsidRPr="00AE3BF1">
        <w:rPr>
          <w:rFonts w:ascii="Times New Roman" w:eastAsia="標楷體" w:hAnsi="Times New Roman" w:cs="Times New Roman"/>
        </w:rPr>
        <w:t>)</w:t>
      </w:r>
      <w:r w:rsidRPr="00AE3BF1">
        <w:rPr>
          <w:rFonts w:ascii="Times New Roman" w:eastAsia="標楷體" w:hAnsi="Times New Roman" w:cs="Times New Roman"/>
        </w:rPr>
        <w:t>為強化安全食農專業人才之培育能力所需，提供學生多元的發展及選擇，規劃安全食農專業人才之培育課程與學程構想，特別設置食農產業管理學程</w:t>
      </w:r>
      <w:r w:rsidRPr="00AE3BF1">
        <w:rPr>
          <w:rFonts w:ascii="Times New Roman" w:eastAsia="標楷體" w:hAnsi="Times New Roman" w:cs="Times New Roman"/>
        </w:rPr>
        <w:t>(</w:t>
      </w:r>
      <w:r w:rsidRPr="00AE3BF1">
        <w:rPr>
          <w:rFonts w:ascii="Times New Roman" w:eastAsia="標楷體" w:hAnsi="Times New Roman" w:cs="Times New Roman"/>
        </w:rPr>
        <w:t>以下簡稱本學程</w:t>
      </w:r>
      <w:r w:rsidRPr="00AE3BF1">
        <w:rPr>
          <w:rFonts w:ascii="Times New Roman" w:eastAsia="標楷體" w:hAnsi="Times New Roman" w:cs="Times New Roman"/>
        </w:rPr>
        <w:t>)</w:t>
      </w:r>
      <w:r w:rsidRPr="00AE3BF1">
        <w:rPr>
          <w:rFonts w:ascii="Times New Roman" w:eastAsia="標楷體" w:hAnsi="Times New Roman" w:cs="Times New Roman"/>
        </w:rPr>
        <w:t>。依據本校跨領域學分學程設置辦法，由本校管理學院成立食農產業管理學程委員會</w:t>
      </w:r>
      <w:r w:rsidRPr="00AE3BF1">
        <w:rPr>
          <w:rFonts w:ascii="Times New Roman" w:eastAsia="標楷體" w:hAnsi="Times New Roman" w:cs="Times New Roman"/>
        </w:rPr>
        <w:t>(</w:t>
      </w:r>
      <w:r w:rsidRPr="00AE3BF1">
        <w:rPr>
          <w:rFonts w:ascii="Times New Roman" w:eastAsia="標楷體" w:hAnsi="Times New Roman" w:cs="Times New Roman"/>
        </w:rPr>
        <w:t>以下簡稱本學程委員</w:t>
      </w:r>
      <w:r w:rsidRPr="00AE3BF1">
        <w:rPr>
          <w:rFonts w:ascii="Times New Roman" w:eastAsia="標楷體" w:hAnsi="Times New Roman" w:cs="Times New Roman"/>
          <w:color w:val="000000" w:themeColor="text1"/>
        </w:rPr>
        <w:t>會</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負責規劃及執行相關事宜。本學程委員會設置委員五</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七人，遴聘參與本學程核心課程教學之專任教師組成之，任期一學年，由管理學院院長擔任召集人，並指定其中委員一人承辦相關業務。</w:t>
      </w:r>
    </w:p>
    <w:p w14:paraId="683160CF"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二、申請修習本學程之學生，應通過本學程委員會之甄選，每年名額至多</w:t>
      </w:r>
      <w:r w:rsidRPr="00AE3BF1">
        <w:rPr>
          <w:rFonts w:ascii="Times New Roman" w:eastAsia="標楷體" w:hAnsi="Times New Roman" w:cs="Times New Roman"/>
          <w:color w:val="000000" w:themeColor="text1"/>
        </w:rPr>
        <w:t>30</w:t>
      </w:r>
      <w:r w:rsidRPr="00AE3BF1">
        <w:rPr>
          <w:rFonts w:ascii="Times New Roman" w:eastAsia="標楷體" w:hAnsi="Times New Roman" w:cs="Times New Roman"/>
          <w:color w:val="000000" w:themeColor="text1"/>
        </w:rPr>
        <w:t>名，未通過甄選學生亦可修習本學程課程，惟各課程之修習以具有學程資格之學生為優先。各課程其它修習條件，依據授課教師要求訂定之。</w:t>
      </w:r>
    </w:p>
    <w:p w14:paraId="495BD66A" w14:textId="23FD7429"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三、本學程應修習至少</w:t>
      </w:r>
      <w:r w:rsidRPr="00AE3BF1">
        <w:rPr>
          <w:rFonts w:ascii="Times New Roman" w:eastAsia="標楷體" w:hAnsi="Times New Roman" w:cs="Times New Roman"/>
          <w:color w:val="000000" w:themeColor="text1"/>
        </w:rPr>
        <w:t>20</w:t>
      </w:r>
      <w:r w:rsidRPr="00AE3BF1">
        <w:rPr>
          <w:rFonts w:ascii="Times New Roman" w:eastAsia="標楷體" w:hAnsi="Times New Roman" w:cs="Times New Roman"/>
          <w:color w:val="000000" w:themeColor="text1"/>
        </w:rPr>
        <w:t>學分，包括「必修核心課程」</w:t>
      </w:r>
      <w:r w:rsidR="00A407FA" w:rsidRPr="00AE3BF1">
        <w:rPr>
          <w:rFonts w:ascii="Times New Roman" w:eastAsia="標楷體" w:hAnsi="Times New Roman" w:cs="Times New Roman"/>
          <w:color w:val="000000" w:themeColor="text1"/>
          <w:lang w:eastAsia="zh-TW"/>
        </w:rPr>
        <w:t>2</w:t>
      </w:r>
      <w:r w:rsidRPr="00AE3BF1">
        <w:rPr>
          <w:rFonts w:ascii="Times New Roman" w:eastAsia="標楷體" w:hAnsi="Times New Roman" w:cs="Times New Roman"/>
          <w:color w:val="000000" w:themeColor="text1"/>
        </w:rPr>
        <w:t>學分：食農產業管理實務、食農產業管理專題研究；「專業選修課程」</w:t>
      </w:r>
      <w:r w:rsidRPr="00AE3BF1">
        <w:rPr>
          <w:rFonts w:ascii="Times New Roman" w:eastAsia="標楷體" w:hAnsi="Times New Roman" w:cs="Times New Roman"/>
          <w:color w:val="000000" w:themeColor="text1"/>
          <w:lang w:eastAsia="zh-TW"/>
        </w:rPr>
        <w:t>1</w:t>
      </w:r>
      <w:r w:rsidR="00A407FA" w:rsidRPr="00AE3BF1">
        <w:rPr>
          <w:rFonts w:ascii="Times New Roman" w:eastAsia="標楷體" w:hAnsi="Times New Roman" w:cs="Times New Roman"/>
          <w:color w:val="000000" w:themeColor="text1"/>
          <w:lang w:eastAsia="zh-TW"/>
        </w:rPr>
        <w:t>8</w:t>
      </w:r>
      <w:r w:rsidRPr="00AE3BF1">
        <w:rPr>
          <w:rFonts w:ascii="Times New Roman" w:eastAsia="標楷體" w:hAnsi="Times New Roman" w:cs="Times New Roman"/>
          <w:color w:val="000000" w:themeColor="text1"/>
        </w:rPr>
        <w:t>學分，</w:t>
      </w:r>
      <w:r w:rsidR="00843FF5" w:rsidRPr="00AE3BF1">
        <w:rPr>
          <w:rFonts w:ascii="Times New Roman" w:eastAsia="標楷體" w:hAnsi="Times New Roman" w:cs="Times New Roman"/>
          <w:color w:val="000000" w:themeColor="text1"/>
          <w:lang w:eastAsia="zh-TW"/>
        </w:rPr>
        <w:t>含各學系專業必修最多承認</w:t>
      </w:r>
      <w:r w:rsidR="00843FF5" w:rsidRPr="00AE3BF1">
        <w:rPr>
          <w:rFonts w:ascii="Times New Roman" w:eastAsia="標楷體" w:hAnsi="Times New Roman" w:cs="Times New Roman"/>
          <w:color w:val="000000" w:themeColor="text1"/>
          <w:lang w:eastAsia="zh-TW"/>
        </w:rPr>
        <w:t>9</w:t>
      </w:r>
      <w:r w:rsidR="00843FF5" w:rsidRPr="00AE3BF1">
        <w:rPr>
          <w:rFonts w:ascii="Times New Roman" w:eastAsia="標楷體" w:hAnsi="Times New Roman" w:cs="Times New Roman"/>
          <w:color w:val="000000" w:themeColor="text1"/>
          <w:lang w:eastAsia="zh-TW"/>
        </w:rPr>
        <w:t>學分，</w:t>
      </w:r>
      <w:r w:rsidR="00D366DD" w:rsidRPr="00AE3BF1">
        <w:rPr>
          <w:rFonts w:ascii="Times New Roman" w:eastAsia="標楷體" w:hAnsi="Times New Roman" w:cs="Times New Roman"/>
          <w:color w:val="000000" w:themeColor="text1"/>
          <w:lang w:eastAsia="zh-TW"/>
        </w:rPr>
        <w:t>及</w:t>
      </w:r>
      <w:r w:rsidRPr="00AE3BF1">
        <w:rPr>
          <w:rFonts w:ascii="Times New Roman" w:eastAsia="標楷體" w:hAnsi="Times New Roman" w:cs="Times New Roman"/>
          <w:color w:val="000000" w:themeColor="text1"/>
        </w:rPr>
        <w:t>「食農產業管理」學程要求表</w:t>
      </w:r>
      <w:r w:rsidRPr="00AE3BF1">
        <w:rPr>
          <w:rFonts w:ascii="Times New Roman" w:eastAsia="標楷體" w:hAnsi="Times New Roman" w:cs="Times New Roman"/>
          <w:color w:val="000000" w:themeColor="text1"/>
          <w:lang w:eastAsia="zh-TW"/>
        </w:rPr>
        <w:t>(</w:t>
      </w:r>
      <w:r w:rsidRPr="00AE3BF1">
        <w:rPr>
          <w:rFonts w:ascii="Times New Roman" w:eastAsia="標楷體" w:hAnsi="Times New Roman" w:cs="Times New Roman"/>
          <w:color w:val="000000" w:themeColor="text1"/>
          <w:lang w:eastAsia="zh-TW"/>
        </w:rPr>
        <w:t>附件一</w:t>
      </w:r>
      <w:r w:rsidRPr="00AE3BF1">
        <w:rPr>
          <w:rFonts w:ascii="Times New Roman" w:eastAsia="標楷體" w:hAnsi="Times New Roman" w:cs="Times New Roman"/>
          <w:color w:val="000000" w:themeColor="text1"/>
          <w:lang w:eastAsia="zh-TW"/>
        </w:rPr>
        <w:t>)</w:t>
      </w:r>
      <w:r w:rsidRPr="00AE3BF1">
        <w:rPr>
          <w:rFonts w:ascii="Times New Roman" w:eastAsia="標楷體" w:hAnsi="Times New Roman" w:cs="Times New Roman"/>
          <w:color w:val="000000" w:themeColor="text1"/>
          <w:lang w:eastAsia="zh-TW"/>
        </w:rPr>
        <w:t>中所規範之課程</w:t>
      </w:r>
      <w:r w:rsidRPr="00AE3BF1">
        <w:rPr>
          <w:rFonts w:ascii="Times New Roman" w:eastAsia="標楷體" w:hAnsi="Times New Roman" w:cs="Times New Roman"/>
          <w:color w:val="000000" w:themeColor="text1"/>
        </w:rPr>
        <w:t>。</w:t>
      </w:r>
    </w:p>
    <w:p w14:paraId="633D8BF4"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四、學生修習本學程之科目及學分數是否計入主修系所畢業應修學分數內，由其主修系所認定之。</w:t>
      </w:r>
    </w:p>
    <w:p w14:paraId="4B2EFB9D"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五、學生修習本學程各科課程之成績，計入當學期學業平均成績，本學程各科成績及格分數，依本校學則規定辦理。</w:t>
      </w:r>
    </w:p>
    <w:p w14:paraId="6477860F"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六、學生每學期修習本學程科目學分，併同主修系所科目學分計入學期修習科</w:t>
      </w:r>
      <w:r w:rsidRPr="00AE3BF1">
        <w:rPr>
          <w:rFonts w:ascii="Times New Roman" w:eastAsia="標楷體" w:hAnsi="Times New Roman" w:cs="Times New Roman"/>
          <w:color w:val="000000" w:themeColor="text1"/>
        </w:rPr>
        <w:lastRenderedPageBreak/>
        <w:t>目學分總數，其學分總數應依本校學則辦理。</w:t>
      </w:r>
    </w:p>
    <w:p w14:paraId="585EC6FD"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七、修滿本學程規定學分數且成績及格之學生，經本學程委員會認定後，得向教務處申請核發本學程修習證明書。</w:t>
      </w:r>
    </w:p>
    <w:p w14:paraId="4704B412"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八、本學程學生通過甄選後，所修畢之預修學分得辦理抵免。</w:t>
      </w:r>
    </w:p>
    <w:p w14:paraId="1A7D006A"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九、曾修習校內外開設安全食農相關具學分證明之科目，但非本學程課程之學生，得申請學分抵免，並由本學程委員會審查認定。</w:t>
      </w:r>
    </w:p>
    <w:p w14:paraId="4885AF3C" w14:textId="77777777" w:rsidR="00F80C75" w:rsidRPr="00AE3BF1" w:rsidRDefault="004B4D94">
      <w:pPr>
        <w:pStyle w:val="Standard"/>
        <w:spacing w:line="396" w:lineRule="auto"/>
        <w:ind w:left="561" w:hanging="561"/>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十、學生進入本學程後，所修非本學程開設科目，不得再申請抵免。</w:t>
      </w:r>
    </w:p>
    <w:p w14:paraId="4BA06AA3" w14:textId="77777777" w:rsidR="00F80C75" w:rsidRPr="00AE3BF1" w:rsidRDefault="004B4D94">
      <w:pPr>
        <w:pStyle w:val="Standard"/>
        <w:spacing w:line="396" w:lineRule="auto"/>
        <w:ind w:left="720" w:hanging="720"/>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十一、學生因修習本學程得依學校相關規定申請延長修業年限。已具本學程修習資格，於本校升學者，得繼續修習本學程，其已修習之學分數得合併計算。</w:t>
      </w:r>
    </w:p>
    <w:p w14:paraId="6427C0E3" w14:textId="77777777" w:rsidR="00F80C75" w:rsidRPr="00AE3BF1" w:rsidRDefault="004B4D94">
      <w:pPr>
        <w:pStyle w:val="Standard"/>
        <w:spacing w:line="396" w:lineRule="auto"/>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十二、本</w:t>
      </w:r>
      <w:r w:rsidR="00B03CFB" w:rsidRPr="00AE3BF1">
        <w:rPr>
          <w:rFonts w:ascii="Times New Roman" w:eastAsia="標楷體" w:hAnsi="Times New Roman" w:cs="Times New Roman"/>
          <w:color w:val="000000" w:themeColor="text1"/>
          <w:lang w:eastAsia="zh-TW"/>
        </w:rPr>
        <w:t>要點</w:t>
      </w:r>
      <w:r w:rsidRPr="00AE3BF1">
        <w:rPr>
          <w:rFonts w:ascii="Times New Roman" w:eastAsia="標楷體" w:hAnsi="Times New Roman" w:cs="Times New Roman"/>
          <w:color w:val="000000" w:themeColor="text1"/>
        </w:rPr>
        <w:t>未盡事宜依相關法令規定辦理。</w:t>
      </w:r>
    </w:p>
    <w:p w14:paraId="641F9DDA" w14:textId="77777777" w:rsidR="00F80C75" w:rsidRPr="00AE3BF1" w:rsidRDefault="004B4D94">
      <w:pPr>
        <w:pStyle w:val="Standard"/>
        <w:spacing w:line="396" w:lineRule="auto"/>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十三、本</w:t>
      </w:r>
      <w:r w:rsidR="00B03CFB" w:rsidRPr="00AE3BF1">
        <w:rPr>
          <w:rFonts w:ascii="Times New Roman" w:eastAsia="標楷體" w:hAnsi="Times New Roman" w:cs="Times New Roman"/>
          <w:color w:val="000000" w:themeColor="text1"/>
          <w:lang w:eastAsia="zh-TW"/>
        </w:rPr>
        <w:t>要點</w:t>
      </w:r>
      <w:r w:rsidRPr="00AE3BF1">
        <w:rPr>
          <w:rFonts w:ascii="Times New Roman" w:eastAsia="標楷體" w:hAnsi="Times New Roman" w:cs="Times New Roman"/>
          <w:color w:val="000000" w:themeColor="text1"/>
        </w:rPr>
        <w:t>須經院課程委員會議、教務會議通過後施行。</w:t>
      </w:r>
    </w:p>
    <w:p w14:paraId="2BF7A8C9" w14:textId="77777777" w:rsidR="00F80C75" w:rsidRPr="00AE3BF1" w:rsidRDefault="004B4D94">
      <w:pPr>
        <w:pStyle w:val="Standard"/>
        <w:spacing w:line="396" w:lineRule="auto"/>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十四、「食農產業管理」學程修習申請流程：</w:t>
      </w:r>
    </w:p>
    <w:p w14:paraId="5712F2C5" w14:textId="77777777" w:rsidR="00C97EF4" w:rsidRPr="00A713D8" w:rsidRDefault="00C97EF4">
      <w:pPr>
        <w:pStyle w:val="Standard"/>
        <w:widowControl/>
        <w:rPr>
          <w:rFonts w:ascii="標楷體" w:eastAsia="標楷體" w:hAnsi="標楷體"/>
        </w:rPr>
      </w:pPr>
    </w:p>
    <w:p w14:paraId="0CF861E9" w14:textId="77777777" w:rsidR="00487CA3" w:rsidRPr="00AE3BF1" w:rsidRDefault="00C97EF4">
      <w:pPr>
        <w:pStyle w:val="Standard"/>
        <w:pageBreakBefore/>
        <w:jc w:val="center"/>
        <w:rPr>
          <w:rFonts w:ascii="標楷體" w:eastAsia="標楷體" w:hAnsi="標楷體"/>
          <w:b/>
          <w:sz w:val="32"/>
          <w:szCs w:val="32"/>
          <w:lang w:eastAsia="zh-TW"/>
        </w:rPr>
      </w:pPr>
      <w:r w:rsidRPr="00AE3BF1">
        <w:rPr>
          <w:rFonts w:ascii="標楷體" w:eastAsia="標楷體" w:hAnsi="標楷體"/>
          <w:noProof/>
          <w:sz w:val="32"/>
          <w:szCs w:val="32"/>
          <w:lang w:eastAsia="zh-TW" w:bidi="ar-SA"/>
        </w:rPr>
        <w:lastRenderedPageBreak/>
        <mc:AlternateContent>
          <mc:Choice Requires="wps">
            <w:drawing>
              <wp:anchor distT="0" distB="0" distL="114300" distR="114300" simplePos="0" relativeHeight="251661312" behindDoc="0" locked="0" layoutInCell="1" allowOverlap="1" wp14:anchorId="7A43B8CB" wp14:editId="131531D2">
                <wp:simplePos x="0" y="0"/>
                <wp:positionH relativeFrom="column">
                  <wp:posOffset>1337211</wp:posOffset>
                </wp:positionH>
                <wp:positionV relativeFrom="paragraph">
                  <wp:posOffset>6817701</wp:posOffset>
                </wp:positionV>
                <wp:extent cx="1979782" cy="828003"/>
                <wp:effectExtent l="0" t="0" r="0" b="0"/>
                <wp:wrapNone/>
                <wp:docPr id="12" name="圓角矩形 12"/>
                <wp:cNvGraphicFramePr/>
                <a:graphic xmlns:a="http://schemas.openxmlformats.org/drawingml/2006/main">
                  <a:graphicData uri="http://schemas.microsoft.com/office/word/2010/wordprocessingShape">
                    <wps:wsp>
                      <wps:cNvSpPr/>
                      <wps:spPr>
                        <a:xfrm>
                          <a:off x="0" y="0"/>
                          <a:ext cx="1979782" cy="828003"/>
                        </a:xfrm>
                        <a:prstGeom prst="roundRect">
                          <a:avLst>
                            <a:gd name="adj" fmla="val 16667"/>
                          </a:avLst>
                        </a:prstGeom>
                        <a:gradFill>
                          <a:gsLst>
                            <a:gs pos="0">
                              <a:sysClr val="window" lastClr="FFFFFF"/>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1C964266"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6.</w:t>
                            </w:r>
                            <w:r w:rsidRPr="00AE3BF1">
                              <w:rPr>
                                <w:rFonts w:ascii="Times New Roman" w:eastAsia="標楷體" w:hAnsi="Times New Roman" w:cs="Times New Roman"/>
                                <w:b/>
                                <w:color w:val="44546A"/>
                                <w:u w:val="single"/>
                              </w:rPr>
                              <w:t>完成學程</w:t>
                            </w:r>
                          </w:p>
                          <w:p w14:paraId="4B7E05AA"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教務處核備</w:t>
                            </w:r>
                          </w:p>
                          <w:p w14:paraId="3CAC36F4"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頒發學程證書</w:t>
                            </w:r>
                          </w:p>
                        </w:txbxContent>
                      </wps:txbx>
                      <wps:bodyPr spcFirstLastPara="1" wrap="square" lIns="91425" tIns="45700" rIns="91425" bIns="45700" anchor="t" anchorCtr="0"/>
                    </wps:wsp>
                  </a:graphicData>
                </a:graphic>
              </wp:anchor>
            </w:drawing>
          </mc:Choice>
          <mc:Fallback>
            <w:pict>
              <v:roundrect w14:anchorId="7A43B8CB" id="圓角矩形 12" o:spid="_x0000_s1026" style="position:absolute;left:0;text-align:left;margin-left:105.3pt;margin-top:536.85pt;width:155.9pt;height:65.2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" fillcolor="window"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1C964266"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6.</w:t>
                      </w:r>
                      <w:r w:rsidRPr="00AE3BF1">
                        <w:rPr>
                          <w:rFonts w:ascii="Times New Roman" w:eastAsia="標楷體" w:hAnsi="Times New Roman" w:cs="Times New Roman"/>
                          <w:b/>
                          <w:color w:val="44546A"/>
                          <w:u w:val="single"/>
                        </w:rPr>
                        <w:t>完成學程</w:t>
                      </w:r>
                    </w:p>
                    <w:p w14:paraId="4B7E05AA"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教務處核備</w:t>
                      </w:r>
                    </w:p>
                    <w:p w14:paraId="3CAC36F4"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頒發學程證書</w:t>
                      </w:r>
                    </w:p>
                  </w:txbxContent>
                </v:textbox>
              </v:roundrect>
            </w:pict>
          </mc:Fallback>
        </mc:AlternateContent>
      </w:r>
      <w:r w:rsidR="00297610" w:rsidRPr="00AE3BF1">
        <w:rPr>
          <w:rFonts w:ascii="標楷體" w:eastAsia="標楷體" w:hAnsi="標楷體" w:cs="Gungsuh"/>
          <w:noProof/>
          <w:sz w:val="32"/>
          <w:szCs w:val="32"/>
          <w:lang w:eastAsia="zh-TW" w:bidi="ar-SA"/>
        </w:rPr>
        <mc:AlternateContent>
          <mc:Choice Requires="wpg">
            <w:drawing>
              <wp:anchor distT="0" distB="0" distL="114300" distR="114300" simplePos="0" relativeHeight="251659264" behindDoc="0" locked="0" layoutInCell="1" allowOverlap="1" wp14:anchorId="2F24F253" wp14:editId="377113FF">
                <wp:simplePos x="0" y="0"/>
                <wp:positionH relativeFrom="column">
                  <wp:posOffset>38099</wp:posOffset>
                </wp:positionH>
                <wp:positionV relativeFrom="paragraph">
                  <wp:posOffset>259080</wp:posOffset>
                </wp:positionV>
                <wp:extent cx="7623175" cy="10693400"/>
                <wp:effectExtent l="19050" t="0" r="34925" b="50800"/>
                <wp:wrapNone/>
                <wp:docPr id="37" name="群組 37"/>
                <wp:cNvGraphicFramePr/>
                <a:graphic xmlns:a="http://schemas.openxmlformats.org/drawingml/2006/main">
                  <a:graphicData uri="http://schemas.microsoft.com/office/word/2010/wordprocessingGroup">
                    <wpg:wgp>
                      <wpg:cNvGrpSpPr/>
                      <wpg:grpSpPr>
                        <a:xfrm>
                          <a:off x="0" y="0"/>
                          <a:ext cx="7623175" cy="10693400"/>
                          <a:chOff x="0" y="0"/>
                          <a:chExt cx="7623745" cy="10693880"/>
                        </a:xfrm>
                      </wpg:grpSpPr>
                      <wps:wsp>
                        <wps:cNvPr id="2" name="圓角矩形 2"/>
                        <wps:cNvSpPr/>
                        <wps:spPr>
                          <a:xfrm>
                            <a:off x="5643815" y="9865840"/>
                            <a:ext cx="1979930" cy="828040"/>
                          </a:xfrm>
                          <a:prstGeom prst="roundRect">
                            <a:avLst>
                              <a:gd name="adj" fmla="val 16667"/>
                            </a:avLst>
                          </a:prstGeom>
                          <a:gradFill>
                            <a:gsLst>
                              <a:gs pos="0">
                                <a:schemeClr val="lt1"/>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648C9537" w14:textId="77777777" w:rsidR="00487CA3" w:rsidRDefault="00487CA3" w:rsidP="00487CA3">
                              <w:pPr>
                                <w:textDirection w:val="btLr"/>
                              </w:pPr>
                              <w:r>
                                <w:rPr>
                                  <w:rFonts w:eastAsia="Times New Roman"/>
                                  <w:b/>
                                  <w:color w:val="44546A"/>
                                  <w:u w:val="single"/>
                                </w:rPr>
                                <w:t>6.完成學程</w:t>
                              </w:r>
                            </w:p>
                            <w:p w14:paraId="00453C45" w14:textId="77777777" w:rsidR="00487CA3" w:rsidRDefault="00487CA3" w:rsidP="00487CA3">
                              <w:pPr>
                                <w:ind w:left="141" w:firstLine="283"/>
                                <w:textDirection w:val="btLr"/>
                              </w:pPr>
                              <w:r>
                                <w:rPr>
                                  <w:rFonts w:eastAsia="Times New Roman"/>
                                  <w:color w:val="000000"/>
                                </w:rPr>
                                <w:t xml:space="preserve"> 教務處核備</w:t>
                              </w:r>
                            </w:p>
                            <w:p w14:paraId="7B25DC02" w14:textId="77777777" w:rsidR="00487CA3" w:rsidRDefault="00487CA3" w:rsidP="00487CA3">
                              <w:pPr>
                                <w:ind w:left="141" w:firstLine="283"/>
                                <w:textDirection w:val="btLr"/>
                              </w:pPr>
                              <w:r>
                                <w:rPr>
                                  <w:rFonts w:eastAsia="Times New Roman"/>
                                  <w:color w:val="000000"/>
                                </w:rPr>
                                <w:t xml:space="preserve"> 頒發學程證書</w:t>
                              </w:r>
                            </w:p>
                          </w:txbxContent>
                        </wps:txbx>
                        <wps:bodyPr spcFirstLastPara="1" wrap="square" lIns="91425" tIns="45700" rIns="91425" bIns="45700" anchor="t" anchorCtr="0"/>
                      </wps:wsp>
                      <wpg:grpSp>
                        <wpg:cNvPr id="36" name="群組 36"/>
                        <wpg:cNvGrpSpPr/>
                        <wpg:grpSpPr>
                          <a:xfrm>
                            <a:off x="96773" y="0"/>
                            <a:ext cx="3271310" cy="6560185"/>
                            <a:chOff x="-1213867" y="0"/>
                            <a:chExt cx="3271310" cy="6560185"/>
                          </a:xfrm>
                        </wpg:grpSpPr>
                        <wps:wsp>
                          <wps:cNvPr id="13" name="矩形 13"/>
                          <wps:cNvSpPr/>
                          <wps:spPr>
                            <a:xfrm>
                              <a:off x="-1069757" y="5665532"/>
                              <a:ext cx="1126490" cy="530860"/>
                            </a:xfrm>
                            <a:prstGeom prst="rect">
                              <a:avLst/>
                            </a:prstGeom>
                            <a:noFill/>
                            <a:ln>
                              <a:noFill/>
                            </a:ln>
                          </wps:spPr>
                          <wps:txbx>
                            <w:txbxContent>
                              <w:p w14:paraId="30B7DF7E" w14:textId="77777777" w:rsidR="00487CA3" w:rsidRPr="00075D8D" w:rsidRDefault="00487CA3" w:rsidP="00487CA3">
                                <w:pPr>
                                  <w:textDirection w:val="btLr"/>
                                </w:pPr>
                                <w:r w:rsidRPr="00075D8D">
                                  <w:rPr>
                                    <w:rFonts w:ascii="標楷體" w:eastAsia="標楷體" w:hAnsi="標楷體" w:cs="標楷體"/>
                                    <w:color w:val="000000"/>
                                  </w:rPr>
                                  <w:t>學分保留</w:t>
                                </w:r>
                                <w:r w:rsidRPr="00075D8D">
                                  <w:rPr>
                                    <w:rFonts w:ascii="標楷體" w:eastAsia="標楷體" w:hAnsi="標楷體" w:cs="標楷體"/>
                                    <w:color w:val="000000"/>
                                  </w:rPr>
                                  <w:br/>
                                  <w:t>進入研究所</w:t>
                                </w:r>
                              </w:p>
                            </w:txbxContent>
                          </wps:txbx>
                          <wps:bodyPr spcFirstLastPara="1" wrap="square" lIns="91425" tIns="45700" rIns="91425" bIns="45700" anchor="t" anchorCtr="0"/>
                        </wps:wsp>
                        <wpg:grpSp>
                          <wpg:cNvPr id="19" name="群組 19"/>
                          <wpg:cNvGrpSpPr/>
                          <wpg:grpSpPr>
                            <a:xfrm>
                              <a:off x="0" y="4122420"/>
                              <a:ext cx="1979930" cy="1208405"/>
                              <a:chOff x="4356035" y="3175798"/>
                              <a:chExt cx="1979930" cy="1208405"/>
                            </a:xfrm>
                          </wpg:grpSpPr>
                          <wpg:grpSp>
                            <wpg:cNvPr id="20" name="群組 20"/>
                            <wpg:cNvGrpSpPr/>
                            <wpg:grpSpPr>
                              <a:xfrm>
                                <a:off x="4356035" y="3175798"/>
                                <a:ext cx="1979930" cy="1208405"/>
                                <a:chOff x="5262" y="8411"/>
                                <a:chExt cx="3118" cy="1903"/>
                              </a:xfrm>
                            </wpg:grpSpPr>
                            <wps:wsp>
                              <wps:cNvPr id="21" name="矩形 21"/>
                              <wps:cNvSpPr/>
                              <wps:spPr>
                                <a:xfrm>
                                  <a:off x="5262" y="8411"/>
                                  <a:ext cx="3100" cy="1900"/>
                                </a:xfrm>
                                <a:prstGeom prst="rect">
                                  <a:avLst/>
                                </a:prstGeom>
                                <a:noFill/>
                                <a:ln>
                                  <a:noFill/>
                                </a:ln>
                              </wps:spPr>
                              <wps:txbx>
                                <w:txbxContent>
                                  <w:p w14:paraId="096081E3" w14:textId="77777777" w:rsidR="00487CA3" w:rsidRDefault="00487CA3" w:rsidP="00487CA3">
                                    <w:pPr>
                                      <w:textDirection w:val="btLr"/>
                                    </w:pPr>
                                  </w:p>
                                </w:txbxContent>
                              </wps:txbx>
                              <wps:bodyPr spcFirstLastPara="1" wrap="square" lIns="91425" tIns="91425" rIns="91425" bIns="91425" anchor="ctr" anchorCtr="0"/>
                            </wps:wsp>
                            <wps:wsp>
                              <wps:cNvPr id="22" name="圓角矩形 22"/>
                              <wps:cNvSpPr/>
                              <wps:spPr>
                                <a:xfrm>
                                  <a:off x="5262" y="8411"/>
                                  <a:ext cx="3118" cy="1304"/>
                                </a:xfrm>
                                <a:prstGeom prst="roundRect">
                                  <a:avLst>
                                    <a:gd name="adj" fmla="val 16667"/>
                                  </a:avLst>
                                </a:prstGeom>
                                <a:gradFill>
                                  <a:gsLst>
                                    <a:gs pos="0">
                                      <a:schemeClr val="lt1"/>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46866584"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4.</w:t>
                                    </w:r>
                                    <w:r w:rsidRPr="00AE3BF1">
                                      <w:rPr>
                                        <w:rFonts w:ascii="Times New Roman" w:eastAsia="標楷體" w:hAnsi="Times New Roman" w:cs="Times New Roman"/>
                                        <w:b/>
                                        <w:color w:val="44546A"/>
                                        <w:u w:val="single"/>
                                      </w:rPr>
                                      <w:t>修習課程</w:t>
                                    </w:r>
                                  </w:p>
                                  <w:p w14:paraId="2CF14382" w14:textId="3AE225E6"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必修</w:t>
                                    </w:r>
                                    <w:r w:rsidR="00F377FC">
                                      <w:rPr>
                                        <w:rFonts w:ascii="Times New Roman" w:eastAsia="標楷體" w:hAnsi="Times New Roman" w:cs="Times New Roman"/>
                                        <w:color w:val="000000"/>
                                      </w:rPr>
                                      <w:t>2</w:t>
                                    </w:r>
                                    <w:r w:rsidRPr="00AE3BF1">
                                      <w:rPr>
                                        <w:rFonts w:ascii="Times New Roman" w:eastAsia="標楷體" w:hAnsi="Times New Roman" w:cs="Times New Roman"/>
                                        <w:color w:val="000000"/>
                                      </w:rPr>
                                      <w:t>學分</w:t>
                                    </w:r>
                                  </w:p>
                                  <w:p w14:paraId="3EB7A1CD" w14:textId="2A7B6C8A"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選修</w:t>
                                    </w:r>
                                    <w:r w:rsidR="00F377FC">
                                      <w:rPr>
                                        <w:rFonts w:ascii="Times New Roman" w:eastAsia="標楷體" w:hAnsi="Times New Roman" w:cs="Times New Roman"/>
                                        <w:color w:val="000000"/>
                                      </w:rPr>
                                      <w:t>18</w:t>
                                    </w:r>
                                    <w:r w:rsidRPr="00AE3BF1">
                                      <w:rPr>
                                        <w:rFonts w:ascii="Times New Roman" w:eastAsia="標楷體" w:hAnsi="Times New Roman" w:cs="Times New Roman"/>
                                        <w:color w:val="000000"/>
                                      </w:rPr>
                                      <w:t>學分</w:t>
                                    </w:r>
                                  </w:p>
                                </w:txbxContent>
                              </wps:txbx>
                              <wps:bodyPr spcFirstLastPara="1" wrap="square" lIns="91425" tIns="45700" rIns="91425" bIns="45700" anchor="t" anchorCtr="0"/>
                            </wps:wsp>
                            <wps:wsp>
                              <wps:cNvPr id="23" name="直線單箭頭接點 23"/>
                              <wps:cNvCnPr/>
                              <wps:spPr>
                                <a:xfrm>
                                  <a:off x="6821" y="9747"/>
                                  <a:ext cx="0" cy="567"/>
                                </a:xfrm>
                                <a:prstGeom prst="straightConnector1">
                                  <a:avLst/>
                                </a:prstGeom>
                                <a:noFill/>
                                <a:ln w="38100" cap="flat" cmpd="sng">
                                  <a:solidFill>
                                    <a:srgbClr val="0070C0"/>
                                  </a:solidFill>
                                  <a:prstDash val="solid"/>
                                  <a:round/>
                                  <a:headEnd type="none" w="med" len="med"/>
                                  <a:tailEnd type="triangle" w="med" len="med"/>
                                </a:ln>
                              </wps:spPr>
                              <wps:bodyPr/>
                            </wps:wsp>
                          </wpg:grpSp>
                        </wpg:grpSp>
                        <wpg:grpSp>
                          <wpg:cNvPr id="14" name="群組 14"/>
                          <wpg:cNvGrpSpPr/>
                          <wpg:grpSpPr>
                            <a:xfrm>
                              <a:off x="15240" y="0"/>
                              <a:ext cx="1979930" cy="1198880"/>
                              <a:chOff x="4356035" y="3180560"/>
                              <a:chExt cx="1979930" cy="1198880"/>
                            </a:xfrm>
                          </wpg:grpSpPr>
                          <wpg:grpSp>
                            <wpg:cNvPr id="15" name="群組 15"/>
                            <wpg:cNvGrpSpPr/>
                            <wpg:grpSpPr>
                              <a:xfrm>
                                <a:off x="4356035" y="3180560"/>
                                <a:ext cx="1979930" cy="1198880"/>
                                <a:chOff x="5292" y="1761"/>
                                <a:chExt cx="3118" cy="1888"/>
                              </a:xfrm>
                            </wpg:grpSpPr>
                            <wps:wsp>
                              <wps:cNvPr id="16" name="矩形 16"/>
                              <wps:cNvSpPr/>
                              <wps:spPr>
                                <a:xfrm>
                                  <a:off x="5292" y="1761"/>
                                  <a:ext cx="3100" cy="1875"/>
                                </a:xfrm>
                                <a:prstGeom prst="rect">
                                  <a:avLst/>
                                </a:prstGeom>
                                <a:noFill/>
                                <a:ln>
                                  <a:noFill/>
                                </a:ln>
                              </wps:spPr>
                              <wps:txbx>
                                <w:txbxContent>
                                  <w:p w14:paraId="60138833" w14:textId="77777777" w:rsidR="00487CA3" w:rsidRDefault="00487CA3" w:rsidP="00487CA3">
                                    <w:pPr>
                                      <w:textDirection w:val="btLr"/>
                                    </w:pPr>
                                  </w:p>
                                </w:txbxContent>
                              </wps:txbx>
                              <wps:bodyPr spcFirstLastPara="1" wrap="square" lIns="91425" tIns="91425" rIns="91425" bIns="91425" anchor="ctr" anchorCtr="0"/>
                            </wps:wsp>
                            <wps:wsp>
                              <wps:cNvPr id="17" name="圓角矩形 17"/>
                              <wps:cNvSpPr/>
                              <wps:spPr>
                                <a:xfrm>
                                  <a:off x="5292" y="1761"/>
                                  <a:ext cx="3118" cy="1304"/>
                                </a:xfrm>
                                <a:prstGeom prst="roundRect">
                                  <a:avLst>
                                    <a:gd name="adj" fmla="val 16667"/>
                                  </a:avLst>
                                </a:prstGeom>
                                <a:gradFill>
                                  <a:gsLst>
                                    <a:gs pos="0">
                                      <a:schemeClr val="lt1"/>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510F5E06"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Times New Roman" w:hAnsi="Times New Roman" w:cs="Times New Roman"/>
                                        <w:b/>
                                        <w:color w:val="44546A"/>
                                        <w:u w:val="single"/>
                                      </w:rPr>
                                      <w:t>1.</w:t>
                                    </w:r>
                                    <w:r w:rsidRPr="00AE3BF1">
                                      <w:rPr>
                                        <w:rFonts w:ascii="Times New Roman" w:eastAsia="標楷體" w:hAnsi="Times New Roman" w:cs="Times New Roman"/>
                                        <w:b/>
                                        <w:color w:val="44546A"/>
                                        <w:u w:val="single"/>
                                      </w:rPr>
                                      <w:t>申請進入學程</w:t>
                                    </w:r>
                                  </w:p>
                                  <w:p w14:paraId="5596EE8F"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繳交申請表</w:t>
                                    </w:r>
                                  </w:p>
                                  <w:p w14:paraId="1A4AD0BF"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繳交歷年成績單</w:t>
                                    </w:r>
                                  </w:p>
                                </w:txbxContent>
                              </wps:txbx>
                              <wps:bodyPr spcFirstLastPara="1" wrap="square" lIns="91425" tIns="45700" rIns="91425" bIns="45700" anchor="t" anchorCtr="0"/>
                            </wps:wsp>
                            <wps:wsp>
                              <wps:cNvPr id="18" name="直線單箭頭接點 18"/>
                              <wps:cNvCnPr/>
                              <wps:spPr>
                                <a:xfrm>
                                  <a:off x="6845" y="3082"/>
                                  <a:ext cx="0" cy="567"/>
                                </a:xfrm>
                                <a:prstGeom prst="straightConnector1">
                                  <a:avLst/>
                                </a:prstGeom>
                                <a:noFill/>
                                <a:ln w="38100" cap="flat" cmpd="sng">
                                  <a:solidFill>
                                    <a:srgbClr val="0070C0"/>
                                  </a:solidFill>
                                  <a:prstDash val="solid"/>
                                  <a:round/>
                                  <a:headEnd type="none" w="med" len="med"/>
                                  <a:tailEnd type="triangle" w="med" len="med"/>
                                </a:ln>
                              </wps:spPr>
                              <wps:bodyPr/>
                            </wps:wsp>
                          </wpg:grpSp>
                        </wpg:grpSp>
                        <wpg:grpSp>
                          <wpg:cNvPr id="9" name="群組 9"/>
                          <wpg:cNvGrpSpPr/>
                          <wpg:grpSpPr>
                            <a:xfrm>
                              <a:off x="15240" y="2651760"/>
                              <a:ext cx="2042203" cy="1456690"/>
                              <a:chOff x="4356035" y="3051655"/>
                              <a:chExt cx="2042203" cy="1456690"/>
                            </a:xfrm>
                          </wpg:grpSpPr>
                          <wpg:grpSp>
                            <wpg:cNvPr id="1" name="群組 1"/>
                            <wpg:cNvGrpSpPr/>
                            <wpg:grpSpPr>
                              <a:xfrm>
                                <a:off x="4356035" y="3051655"/>
                                <a:ext cx="2042203" cy="1456690"/>
                                <a:chOff x="5282" y="6413"/>
                                <a:chExt cx="3509" cy="2294"/>
                              </a:xfrm>
                            </wpg:grpSpPr>
                            <wps:wsp>
                              <wps:cNvPr id="3" name="矩形 3"/>
                              <wps:cNvSpPr/>
                              <wps:spPr>
                                <a:xfrm>
                                  <a:off x="5282" y="6413"/>
                                  <a:ext cx="3400" cy="2275"/>
                                </a:xfrm>
                                <a:prstGeom prst="rect">
                                  <a:avLst/>
                                </a:prstGeom>
                                <a:noFill/>
                                <a:ln>
                                  <a:noFill/>
                                </a:ln>
                              </wps:spPr>
                              <wps:txbx>
                                <w:txbxContent>
                                  <w:p w14:paraId="2FEE58D1" w14:textId="77777777" w:rsidR="00487CA3" w:rsidRDefault="00487CA3" w:rsidP="00487CA3">
                                    <w:pPr>
                                      <w:textDirection w:val="btLr"/>
                                    </w:pPr>
                                  </w:p>
                                </w:txbxContent>
                              </wps:txbx>
                              <wps:bodyPr spcFirstLastPara="1" wrap="square" lIns="91425" tIns="91425" rIns="91425" bIns="91425" anchor="ctr" anchorCtr="0"/>
                            </wps:wsp>
                            <wps:wsp>
                              <wps:cNvPr id="4" name="圓角矩形 4"/>
                              <wps:cNvSpPr/>
                              <wps:spPr>
                                <a:xfrm>
                                  <a:off x="5282" y="6413"/>
                                  <a:ext cx="3509" cy="1701"/>
                                </a:xfrm>
                                <a:prstGeom prst="roundRect">
                                  <a:avLst>
                                    <a:gd name="adj" fmla="val 16667"/>
                                  </a:avLst>
                                </a:prstGeom>
                                <a:gradFill>
                                  <a:gsLst>
                                    <a:gs pos="0">
                                      <a:schemeClr val="lt1"/>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44EA5EF8"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3.</w:t>
                                    </w:r>
                                    <w:r w:rsidRPr="00AE3BF1">
                                      <w:rPr>
                                        <w:rFonts w:ascii="Times New Roman" w:eastAsia="標楷體" w:hAnsi="Times New Roman" w:cs="Times New Roman"/>
                                        <w:b/>
                                        <w:color w:val="44546A"/>
                                        <w:u w:val="single"/>
                                      </w:rPr>
                                      <w:t>進入學程</w:t>
                                    </w:r>
                                    <w:r w:rsidRPr="00AE3BF1">
                                      <w:rPr>
                                        <w:rFonts w:ascii="Times New Roman" w:eastAsia="標楷體" w:hAnsi="Times New Roman" w:cs="Times New Roman"/>
                                        <w:b/>
                                        <w:color w:val="44546A"/>
                                        <w:u w:val="single"/>
                                      </w:rPr>
                                      <w:t>/</w:t>
                                    </w:r>
                                    <w:r w:rsidRPr="00AE3BF1">
                                      <w:rPr>
                                        <w:rFonts w:ascii="Times New Roman" w:eastAsia="標楷體" w:hAnsi="Times New Roman" w:cs="Times New Roman"/>
                                        <w:b/>
                                        <w:color w:val="44546A"/>
                                        <w:u w:val="single"/>
                                      </w:rPr>
                                      <w:t>申請學分抵免</w:t>
                                    </w:r>
                                  </w:p>
                                  <w:p w14:paraId="6E4A2057"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寄發錄取通知</w:t>
                                    </w:r>
                                  </w:p>
                                  <w:p w14:paraId="2CC7980D"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報教務處核備</w:t>
                                    </w:r>
                                  </w:p>
                                  <w:p w14:paraId="0020FAAD"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申請學分抵免</w:t>
                                    </w:r>
                                  </w:p>
                                  <w:p w14:paraId="0C3D6B0F" w14:textId="77777777" w:rsidR="00487CA3" w:rsidRDefault="00487CA3" w:rsidP="00487CA3">
                                    <w:pPr>
                                      <w:ind w:left="141" w:firstLine="283"/>
                                      <w:textDirection w:val="btLr"/>
                                    </w:pPr>
                                  </w:p>
                                </w:txbxContent>
                              </wps:txbx>
                              <wps:bodyPr spcFirstLastPara="1" wrap="square" lIns="91425" tIns="45700" rIns="91425" bIns="45700" anchor="t" anchorCtr="0"/>
                            </wps:wsp>
                            <wps:wsp>
                              <wps:cNvPr id="5" name="直線單箭頭接點 5"/>
                              <wps:cNvCnPr/>
                              <wps:spPr>
                                <a:xfrm>
                                  <a:off x="6953" y="8140"/>
                                  <a:ext cx="0" cy="567"/>
                                </a:xfrm>
                                <a:prstGeom prst="straightConnector1">
                                  <a:avLst/>
                                </a:prstGeom>
                                <a:noFill/>
                                <a:ln w="38100" cap="flat" cmpd="sng">
                                  <a:solidFill>
                                    <a:srgbClr val="0070C0"/>
                                  </a:solidFill>
                                  <a:prstDash val="solid"/>
                                  <a:round/>
                                  <a:headEnd type="none" w="med" len="med"/>
                                  <a:tailEnd type="triangle" w="med" len="med"/>
                                </a:ln>
                              </wps:spPr>
                              <wps:bodyPr/>
                            </wps:wsp>
                          </wpg:grpSp>
                        </wpg:grpSp>
                        <wpg:grpSp>
                          <wpg:cNvPr id="7" name="群組 7"/>
                          <wpg:cNvGrpSpPr/>
                          <wpg:grpSpPr>
                            <a:xfrm>
                              <a:off x="15240" y="1203960"/>
                              <a:ext cx="1979930" cy="1452880"/>
                              <a:chOff x="4356035" y="3053560"/>
                              <a:chExt cx="1979930" cy="1452880"/>
                            </a:xfrm>
                          </wpg:grpSpPr>
                          <wpg:grpSp>
                            <wpg:cNvPr id="6" name="群組 6"/>
                            <wpg:cNvGrpSpPr/>
                            <wpg:grpSpPr>
                              <a:xfrm>
                                <a:off x="4356035" y="3053560"/>
                                <a:ext cx="1979930" cy="1452880"/>
                                <a:chOff x="5282" y="3807"/>
                                <a:chExt cx="3118" cy="2288"/>
                              </a:xfrm>
                            </wpg:grpSpPr>
                            <wps:wsp>
                              <wps:cNvPr id="8" name="矩形 8"/>
                              <wps:cNvSpPr/>
                              <wps:spPr>
                                <a:xfrm>
                                  <a:off x="5282" y="3807"/>
                                  <a:ext cx="3100" cy="2275"/>
                                </a:xfrm>
                                <a:prstGeom prst="rect">
                                  <a:avLst/>
                                </a:prstGeom>
                                <a:noFill/>
                                <a:ln>
                                  <a:noFill/>
                                </a:ln>
                              </wps:spPr>
                              <wps:txbx>
                                <w:txbxContent>
                                  <w:p w14:paraId="71B98606" w14:textId="77777777" w:rsidR="00487CA3" w:rsidRDefault="00487CA3" w:rsidP="00487CA3">
                                    <w:pPr>
                                      <w:textDirection w:val="btLr"/>
                                    </w:pPr>
                                  </w:p>
                                </w:txbxContent>
                              </wps:txbx>
                              <wps:bodyPr spcFirstLastPara="1" wrap="square" lIns="91425" tIns="91425" rIns="91425" bIns="91425" anchor="ctr" anchorCtr="0"/>
                            </wps:wsp>
                            <wps:wsp>
                              <wps:cNvPr id="10" name="圓角矩形 10"/>
                              <wps:cNvSpPr/>
                              <wps:spPr>
                                <a:xfrm>
                                  <a:off x="5282" y="3807"/>
                                  <a:ext cx="3118" cy="1701"/>
                                </a:xfrm>
                                <a:prstGeom prst="roundRect">
                                  <a:avLst>
                                    <a:gd name="adj" fmla="val 16667"/>
                                  </a:avLst>
                                </a:prstGeom>
                                <a:gradFill>
                                  <a:gsLst>
                                    <a:gs pos="0">
                                      <a:schemeClr val="lt1"/>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37736876"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2.</w:t>
                                    </w:r>
                                    <w:r w:rsidRPr="00AE3BF1">
                                      <w:rPr>
                                        <w:rFonts w:ascii="Times New Roman" w:eastAsia="標楷體" w:hAnsi="Times New Roman" w:cs="Times New Roman"/>
                                        <w:b/>
                                        <w:color w:val="44546A"/>
                                        <w:u w:val="single"/>
                                      </w:rPr>
                                      <w:t>學程審查委員會審查</w:t>
                                    </w:r>
                                  </w:p>
                                  <w:p w14:paraId="617B4012"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審查申請者資格</w:t>
                                    </w:r>
                                  </w:p>
                                  <w:p w14:paraId="5055DE23" w14:textId="57F18DB9"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依申請者修課情況</w:t>
                                    </w:r>
                                    <w:r w:rsidRPr="00AE3BF1">
                                      <w:rPr>
                                        <w:rFonts w:ascii="Times New Roman" w:eastAsia="標楷體" w:hAnsi="Times New Roman" w:cs="Times New Roman"/>
                                        <w:color w:val="000000"/>
                                      </w:rPr>
                                      <w:t>,</w:t>
                                    </w:r>
                                    <w:r w:rsidR="00AE3BF1">
                                      <w:rPr>
                                        <w:rFonts w:ascii="Times New Roman" w:eastAsia="標楷體" w:hAnsi="Times New Roman" w:cs="Times New Roman"/>
                                        <w:color w:val="000000"/>
                                      </w:rPr>
                                      <w:br/>
                                      <w:t xml:space="preserve">     </w:t>
                                    </w: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建議選修課程</w:t>
                                    </w:r>
                                  </w:p>
                                </w:txbxContent>
                              </wps:txbx>
                              <wps:bodyPr spcFirstLastPara="1" wrap="square" lIns="91425" tIns="45700" rIns="91425" bIns="45700" anchor="t" anchorCtr="0"/>
                            </wps:wsp>
                            <wps:wsp>
                              <wps:cNvPr id="11" name="直線單箭頭接點 11"/>
                              <wps:cNvCnPr/>
                              <wps:spPr>
                                <a:xfrm>
                                  <a:off x="6841" y="5528"/>
                                  <a:ext cx="0" cy="567"/>
                                </a:xfrm>
                                <a:prstGeom prst="straightConnector1">
                                  <a:avLst/>
                                </a:prstGeom>
                                <a:noFill/>
                                <a:ln w="38100" cap="flat" cmpd="sng">
                                  <a:solidFill>
                                    <a:srgbClr val="0070C0"/>
                                  </a:solidFill>
                                  <a:prstDash val="solid"/>
                                  <a:round/>
                                  <a:headEnd type="none" w="med" len="med"/>
                                  <a:tailEnd type="triangle" w="med" len="med"/>
                                </a:ln>
                              </wps:spPr>
                              <wps:bodyPr/>
                            </wps:wsp>
                          </wpg:grpSp>
                        </wpg:grpSp>
                        <wpg:grpSp>
                          <wpg:cNvPr id="24" name="群組 24"/>
                          <wpg:cNvGrpSpPr/>
                          <wpg:grpSpPr>
                            <a:xfrm>
                              <a:off x="0" y="5356860"/>
                              <a:ext cx="1979930" cy="1203325"/>
                              <a:chOff x="4356035" y="3178338"/>
                              <a:chExt cx="1979930" cy="1203325"/>
                            </a:xfrm>
                          </wpg:grpSpPr>
                          <wpg:grpSp>
                            <wpg:cNvPr id="25" name="群組 25"/>
                            <wpg:cNvGrpSpPr/>
                            <wpg:grpSpPr>
                              <a:xfrm>
                                <a:off x="4356035" y="3178338"/>
                                <a:ext cx="1979930" cy="1203325"/>
                                <a:chOff x="5262" y="10201"/>
                                <a:chExt cx="3118" cy="1895"/>
                              </a:xfrm>
                            </wpg:grpSpPr>
                            <wps:wsp>
                              <wps:cNvPr id="26" name="矩形 26"/>
                              <wps:cNvSpPr/>
                              <wps:spPr>
                                <a:xfrm>
                                  <a:off x="5262" y="10201"/>
                                  <a:ext cx="3100" cy="1875"/>
                                </a:xfrm>
                                <a:prstGeom prst="rect">
                                  <a:avLst/>
                                </a:prstGeom>
                                <a:noFill/>
                                <a:ln>
                                  <a:noFill/>
                                </a:ln>
                              </wps:spPr>
                              <wps:txbx>
                                <w:txbxContent>
                                  <w:p w14:paraId="39A4AA1F" w14:textId="77777777" w:rsidR="00487CA3" w:rsidRDefault="00487CA3" w:rsidP="00487CA3">
                                    <w:pPr>
                                      <w:textDirection w:val="btLr"/>
                                    </w:pPr>
                                  </w:p>
                                </w:txbxContent>
                              </wps:txbx>
                              <wps:bodyPr spcFirstLastPara="1" wrap="square" lIns="91425" tIns="91425" rIns="91425" bIns="91425" anchor="ctr" anchorCtr="0"/>
                            </wps:wsp>
                            <wps:wsp>
                              <wps:cNvPr id="27" name="圓角矩形 27"/>
                              <wps:cNvSpPr/>
                              <wps:spPr>
                                <a:xfrm>
                                  <a:off x="5262" y="10201"/>
                                  <a:ext cx="3118" cy="1304"/>
                                </a:xfrm>
                                <a:prstGeom prst="roundRect">
                                  <a:avLst>
                                    <a:gd name="adj" fmla="val 16667"/>
                                  </a:avLst>
                                </a:prstGeom>
                                <a:gradFill>
                                  <a:gsLst>
                                    <a:gs pos="0">
                                      <a:schemeClr val="lt1"/>
                                    </a:gs>
                                    <a:gs pos="100000">
                                      <a:srgbClr val="DBDBDB"/>
                                    </a:gs>
                                  </a:gsLst>
                                  <a:lin ang="5400000" scaled="0"/>
                                </a:gradFill>
                                <a:ln w="12700" cap="flat" cmpd="sng">
                                  <a:solidFill>
                                    <a:srgbClr val="C9C9C9"/>
                                  </a:solidFill>
                                  <a:prstDash val="solid"/>
                                  <a:round/>
                                  <a:headEnd type="none" w="sm" len="sm"/>
                                  <a:tailEnd type="none" w="sm" len="sm"/>
                                </a:ln>
                                <a:effectLst>
                                  <a:outerShdw dist="28398" dir="3806097" algn="ctr" rotWithShape="0">
                                    <a:srgbClr val="525252">
                                      <a:alpha val="49803"/>
                                    </a:srgbClr>
                                  </a:outerShdw>
                                </a:effectLst>
                              </wps:spPr>
                              <wps:txbx>
                                <w:txbxContent>
                                  <w:p w14:paraId="33229358"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5.</w:t>
                                    </w:r>
                                    <w:r w:rsidRPr="00AE3BF1">
                                      <w:rPr>
                                        <w:rFonts w:ascii="Times New Roman" w:eastAsia="標楷體" w:hAnsi="Times New Roman" w:cs="Times New Roman"/>
                                        <w:b/>
                                        <w:color w:val="44546A"/>
                                        <w:u w:val="single"/>
                                      </w:rPr>
                                      <w:t>審查學分</w:t>
                                    </w:r>
                                    <w:r w:rsidRPr="00AE3BF1">
                                      <w:rPr>
                                        <w:rFonts w:ascii="Times New Roman" w:eastAsia="標楷體" w:hAnsi="Times New Roman" w:cs="Times New Roman"/>
                                        <w:b/>
                                        <w:color w:val="44546A"/>
                                        <w:u w:val="single"/>
                                      </w:rPr>
                                      <w:t>/</w:t>
                                    </w:r>
                                    <w:r w:rsidRPr="00AE3BF1">
                                      <w:rPr>
                                        <w:rFonts w:ascii="Times New Roman" w:eastAsia="標楷體" w:hAnsi="Times New Roman" w:cs="Times New Roman"/>
                                        <w:b/>
                                        <w:color w:val="44546A"/>
                                        <w:u w:val="single"/>
                                      </w:rPr>
                                      <w:t>符合要求</w:t>
                                    </w:r>
                                  </w:p>
                                  <w:p w14:paraId="507B57A2"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審核報告書</w:t>
                                    </w:r>
                                  </w:p>
                                  <w:p w14:paraId="26DDB254"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審核歷年成績</w:t>
                                    </w:r>
                                  </w:p>
                                </w:txbxContent>
                              </wps:txbx>
                              <wps:bodyPr spcFirstLastPara="1" wrap="square" lIns="91425" tIns="45700" rIns="91425" bIns="45700" anchor="t" anchorCtr="0"/>
                            </wps:wsp>
                            <wps:wsp>
                              <wps:cNvPr id="28" name="直線單箭頭接點 28"/>
                              <wps:cNvCnPr/>
                              <wps:spPr>
                                <a:xfrm>
                                  <a:off x="6821" y="11529"/>
                                  <a:ext cx="0" cy="567"/>
                                </a:xfrm>
                                <a:prstGeom prst="straightConnector1">
                                  <a:avLst/>
                                </a:prstGeom>
                                <a:noFill/>
                                <a:ln w="38100" cap="flat" cmpd="sng">
                                  <a:solidFill>
                                    <a:srgbClr val="0070C0"/>
                                  </a:solidFill>
                                  <a:prstDash val="solid"/>
                                  <a:round/>
                                  <a:headEnd type="none" w="med" len="med"/>
                                  <a:tailEnd type="triangle" w="med" len="med"/>
                                </a:ln>
                              </wps:spPr>
                              <wps:bodyPr/>
                            </wps:wsp>
                          </wpg:grpSp>
                        </wpg:grpSp>
                        <wps:wsp>
                          <wps:cNvPr id="29" name="矩形 29"/>
                          <wps:cNvSpPr/>
                          <wps:spPr>
                            <a:xfrm>
                              <a:off x="-1213867" y="4177957"/>
                              <a:ext cx="1080135" cy="288290"/>
                            </a:xfrm>
                            <a:prstGeom prst="rect">
                              <a:avLst/>
                            </a:prstGeom>
                            <a:noFill/>
                            <a:ln>
                              <a:noFill/>
                            </a:ln>
                          </wps:spPr>
                          <wps:txbx>
                            <w:txbxContent>
                              <w:p w14:paraId="332BE384" w14:textId="77777777" w:rsidR="00487CA3" w:rsidRPr="00075D8D" w:rsidRDefault="00487CA3" w:rsidP="00487CA3">
                                <w:pPr>
                                  <w:jc w:val="center"/>
                                  <w:textDirection w:val="btLr"/>
                                  <w:rPr>
                                    <w:rFonts w:ascii="標楷體" w:eastAsia="標楷體" w:hAnsi="標楷體"/>
                                  </w:rPr>
                                </w:pPr>
                                <w:r w:rsidRPr="00075D8D">
                                  <w:rPr>
                                    <w:rFonts w:ascii="標楷體" w:eastAsia="標楷體" w:hAnsi="標楷體" w:cs="標楷體"/>
                                    <w:color w:val="000000"/>
                                  </w:rPr>
                                  <w:t>補足學程學分</w:t>
                                </w:r>
                              </w:p>
                            </w:txbxContent>
                          </wps:txbx>
                          <wps:bodyPr spcFirstLastPara="1" wrap="square" lIns="91425" tIns="45700" rIns="91425" bIns="45700" anchor="t" anchorCtr="0"/>
                        </wps:wsp>
                      </wpg:grpSp>
                      <wpg:grpSp>
                        <wpg:cNvPr id="30" name="群組 30"/>
                        <wpg:cNvGrpSpPr/>
                        <wpg:grpSpPr>
                          <a:xfrm>
                            <a:off x="0" y="4472940"/>
                            <a:ext cx="1259840" cy="1215390"/>
                            <a:chOff x="4716080" y="3172305"/>
                            <a:chExt cx="1259840" cy="1215390"/>
                          </a:xfrm>
                        </wpg:grpSpPr>
                        <wpg:grpSp>
                          <wpg:cNvPr id="31" name="群組 31"/>
                          <wpg:cNvGrpSpPr/>
                          <wpg:grpSpPr>
                            <a:xfrm>
                              <a:off x="4716080" y="3172305"/>
                              <a:ext cx="1259840" cy="1215390"/>
                              <a:chOff x="3238" y="8970"/>
                              <a:chExt cx="1984" cy="1914"/>
                            </a:xfrm>
                          </wpg:grpSpPr>
                          <wps:wsp>
                            <wps:cNvPr id="32" name="矩形 32"/>
                            <wps:cNvSpPr/>
                            <wps:spPr>
                              <a:xfrm>
                                <a:off x="3238" y="8970"/>
                                <a:ext cx="1975" cy="1900"/>
                              </a:xfrm>
                              <a:prstGeom prst="rect">
                                <a:avLst/>
                              </a:prstGeom>
                              <a:noFill/>
                              <a:ln>
                                <a:noFill/>
                              </a:ln>
                            </wps:spPr>
                            <wps:txbx>
                              <w:txbxContent>
                                <w:p w14:paraId="3BF59814" w14:textId="77777777" w:rsidR="00487CA3" w:rsidRDefault="00487CA3" w:rsidP="00487CA3">
                                  <w:pPr>
                                    <w:textDirection w:val="btLr"/>
                                  </w:pPr>
                                </w:p>
                                <w:p w14:paraId="57D80890" w14:textId="77777777" w:rsidR="00487CA3" w:rsidRDefault="00487CA3" w:rsidP="00487CA3">
                                  <w:pPr>
                                    <w:textDirection w:val="btLr"/>
                                  </w:pPr>
                                </w:p>
                                <w:p w14:paraId="15CD593A" w14:textId="77777777" w:rsidR="00487CA3" w:rsidRDefault="00487CA3" w:rsidP="00487CA3">
                                  <w:pPr>
                                    <w:textDirection w:val="btLr"/>
                                  </w:pPr>
                                </w:p>
                                <w:p w14:paraId="01E4C28B" w14:textId="77777777" w:rsidR="00487CA3" w:rsidRDefault="00487CA3" w:rsidP="00487CA3">
                                  <w:pPr>
                                    <w:textDirection w:val="btLr"/>
                                  </w:pPr>
                                  <w:r w:rsidRPr="00075D8D">
                                    <w:rPr>
                                      <w:noProof/>
                                      <w:lang w:eastAsia="zh-TW" w:bidi="ar-SA"/>
                                    </w:rPr>
                                    <w:drawing>
                                      <wp:inline distT="0" distB="0" distL="0" distR="0" wp14:anchorId="1AC3EAAC" wp14:editId="690E8A92">
                                        <wp:extent cx="1297991" cy="34671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169" cy="353702"/>
                                                </a:xfrm>
                                                <a:prstGeom prst="rect">
                                                  <a:avLst/>
                                                </a:prstGeom>
                                                <a:noFill/>
                                                <a:ln>
                                                  <a:noFill/>
                                                </a:ln>
                                              </pic:spPr>
                                            </pic:pic>
                                          </a:graphicData>
                                        </a:graphic>
                                      </wp:inline>
                                    </w:drawing>
                                  </w:r>
                                </w:p>
                              </w:txbxContent>
                            </wps:txbx>
                            <wps:bodyPr spcFirstLastPara="1" wrap="square" lIns="91425" tIns="91425" rIns="91425" bIns="91425" anchor="ctr" anchorCtr="0"/>
                          </wps:wsp>
                          <wps:wsp>
                            <wps:cNvPr id="33" name="肘形接點 33"/>
                            <wps:cNvCnPr/>
                            <wps:spPr>
                              <a:xfrm rot="10800000">
                                <a:off x="3238" y="8970"/>
                                <a:ext cx="1984" cy="1914"/>
                              </a:xfrm>
                              <a:prstGeom prst="bentConnector3">
                                <a:avLst>
                                  <a:gd name="adj1" fmla="val 99742"/>
                                </a:avLst>
                              </a:prstGeom>
                              <a:noFill/>
                              <a:ln w="38100" cap="flat" cmpd="sng">
                                <a:solidFill>
                                  <a:srgbClr val="0070C0"/>
                                </a:solidFill>
                                <a:prstDash val="solid"/>
                                <a:miter lim="800000"/>
                                <a:headEnd type="none" w="med" len="med"/>
                                <a:tailEnd type="none" w="med" len="med"/>
                              </a:ln>
                            </wps:spPr>
                            <wps:bodyPr/>
                          </wps:wsp>
                          <wps:wsp>
                            <wps:cNvPr id="34" name="直線單箭頭接點 34"/>
                            <wps:cNvCnPr/>
                            <wps:spPr>
                              <a:xfrm>
                                <a:off x="3238" y="8970"/>
                                <a:ext cx="1984" cy="0"/>
                              </a:xfrm>
                              <a:prstGeom prst="straightConnector1">
                                <a:avLst/>
                              </a:prstGeom>
                              <a:noFill/>
                              <a:ln w="38100" cap="flat" cmpd="sng">
                                <a:solidFill>
                                  <a:srgbClr val="0070C0"/>
                                </a:solidFill>
                                <a:prstDash val="solid"/>
                                <a:round/>
                                <a:headEnd type="none" w="med" len="med"/>
                                <a:tailEnd type="triangle" w="med" len="med"/>
                              </a:ln>
                            </wps:spPr>
                            <wps:bodyPr/>
                          </wps:wsp>
                        </wpg:grpSp>
                      </wpg:grpSp>
                    </wpg:wgp>
                  </a:graphicData>
                </a:graphic>
                <wp14:sizeRelH relativeFrom="margin">
                  <wp14:pctWidth>0</wp14:pctWidth>
                </wp14:sizeRelH>
                <wp14:sizeRelV relativeFrom="margin">
                  <wp14:pctHeight>0</wp14:pctHeight>
                </wp14:sizeRelV>
              </wp:anchor>
            </w:drawing>
          </mc:Choice>
          <mc:Fallback>
            <w:pict>
              <v:group w14:anchorId="2F24F253" id="群組 37" o:spid="_x0000_s1027" style="position:absolute;left:0;text-align:left;margin-left:3pt;margin-top:20.4pt;width:600.25pt;height:842pt;z-index:251659264;mso-width-relative:margin;mso-height-relative:margin" coordsize="76237,10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">
                <v:roundrect id="圓角矩形 2" o:spid="_x0000_s1028" style="position:absolute;left:56438;top:98658;width:19799;height:82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" fillcolor="white [3201]"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648C9537" w14:textId="77777777" w:rsidR="00487CA3" w:rsidRDefault="00487CA3" w:rsidP="00487CA3">
                        <w:pPr>
                          <w:textDirection w:val="btLr"/>
                        </w:pPr>
                        <w:r>
                          <w:rPr>
                            <w:rFonts w:eastAsia="Times New Roman"/>
                            <w:b/>
                            <w:color w:val="44546A"/>
                            <w:u w:val="single"/>
                          </w:rPr>
                          <w:t>6.完成學程</w:t>
                        </w:r>
                      </w:p>
                      <w:p w14:paraId="00453C45" w14:textId="77777777" w:rsidR="00487CA3" w:rsidRDefault="00487CA3" w:rsidP="00487CA3">
                        <w:pPr>
                          <w:ind w:left="141" w:firstLine="283"/>
                          <w:textDirection w:val="btLr"/>
                        </w:pPr>
                        <w:r>
                          <w:rPr>
                            <w:rFonts w:eastAsia="Times New Roman"/>
                            <w:color w:val="000000"/>
                          </w:rPr>
                          <w:t xml:space="preserve"> 教務處核備</w:t>
                        </w:r>
                      </w:p>
                      <w:p w14:paraId="7B25DC02" w14:textId="77777777" w:rsidR="00487CA3" w:rsidRDefault="00487CA3" w:rsidP="00487CA3">
                        <w:pPr>
                          <w:ind w:left="141" w:firstLine="283"/>
                          <w:textDirection w:val="btLr"/>
                        </w:pPr>
                        <w:r>
                          <w:rPr>
                            <w:rFonts w:eastAsia="Times New Roman"/>
                            <w:color w:val="000000"/>
                          </w:rPr>
                          <w:t xml:space="preserve"> 頒發學程證書</w:t>
                        </w:r>
                      </w:p>
                    </w:txbxContent>
                  </v:textbox>
                </v:roundrect>
                <v:group id="群組 36" o:spid="_x0000_s1029" style="position:absolute;left:967;width:32713;height:65601" coordorigin="-12138" coordsize="32713,6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矩形 13" o:spid="_x0000_s1030" style="position:absolute;left:-10697;top:56655;width:11264;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30B7DF7E" w14:textId="77777777" w:rsidR="00487CA3" w:rsidRPr="00075D8D" w:rsidRDefault="00487CA3" w:rsidP="00487CA3">
                          <w:pPr>
                            <w:textDirection w:val="btLr"/>
                          </w:pPr>
                          <w:r w:rsidRPr="00075D8D">
                            <w:rPr>
                              <w:rFonts w:ascii="標楷體" w:eastAsia="標楷體" w:hAnsi="標楷體" w:cs="標楷體"/>
                              <w:color w:val="000000"/>
                            </w:rPr>
                            <w:t>學分保留</w:t>
                          </w:r>
                          <w:r w:rsidRPr="00075D8D">
                            <w:rPr>
                              <w:rFonts w:ascii="標楷體" w:eastAsia="標楷體" w:hAnsi="標楷體" w:cs="標楷體"/>
                              <w:color w:val="000000"/>
                            </w:rPr>
                            <w:br/>
                            <w:t>進入研究所</w:t>
                          </w:r>
                        </w:p>
                      </w:txbxContent>
                    </v:textbox>
                  </v:rect>
                  <v:group id="群組 19" o:spid="_x0000_s1031" style="position:absolute;top:41224;width:19799;height:12084" coordorigin="43560,31757" coordsize="19799,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群組 20" o:spid="_x0000_s1032" style="position:absolute;left:43560;top:31757;width:19799;height:12085" coordorigin="5262,8411" coordsize="3118,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21" o:spid="_x0000_s1033" style="position:absolute;left:5262;top:8411;width:3100;height:1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096081E3" w14:textId="77777777" w:rsidR="00487CA3" w:rsidRDefault="00487CA3" w:rsidP="00487CA3">
                              <w:pPr>
                                <w:textDirection w:val="btLr"/>
                              </w:pPr>
                            </w:p>
                          </w:txbxContent>
                        </v:textbox>
                      </v:rect>
                      <v:roundrect id="圓角矩形 22" o:spid="_x0000_s1034" style="position:absolute;left:5262;top:8411;width:3118;height:13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" fillcolor="white [3201]"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46866584"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4.</w:t>
                              </w:r>
                              <w:r w:rsidRPr="00AE3BF1">
                                <w:rPr>
                                  <w:rFonts w:ascii="Times New Roman" w:eastAsia="標楷體" w:hAnsi="Times New Roman" w:cs="Times New Roman"/>
                                  <w:b/>
                                  <w:color w:val="44546A"/>
                                  <w:u w:val="single"/>
                                </w:rPr>
                                <w:t>修習課程</w:t>
                              </w:r>
                            </w:p>
                            <w:p w14:paraId="2CF14382" w14:textId="3AE225E6"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必修</w:t>
                              </w:r>
                              <w:r w:rsidR="00F377FC">
                                <w:rPr>
                                  <w:rFonts w:ascii="Times New Roman" w:eastAsia="標楷體" w:hAnsi="Times New Roman" w:cs="Times New Roman"/>
                                  <w:color w:val="000000"/>
                                </w:rPr>
                                <w:t>2</w:t>
                              </w:r>
                              <w:r w:rsidRPr="00AE3BF1">
                                <w:rPr>
                                  <w:rFonts w:ascii="Times New Roman" w:eastAsia="標楷體" w:hAnsi="Times New Roman" w:cs="Times New Roman"/>
                                  <w:color w:val="000000"/>
                                </w:rPr>
                                <w:t>學分</w:t>
                              </w:r>
                            </w:p>
                            <w:p w14:paraId="3EB7A1CD" w14:textId="2A7B6C8A"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選修</w:t>
                              </w:r>
                              <w:r w:rsidR="00F377FC">
                                <w:rPr>
                                  <w:rFonts w:ascii="Times New Roman" w:eastAsia="標楷體" w:hAnsi="Times New Roman" w:cs="Times New Roman"/>
                                  <w:color w:val="000000"/>
                                </w:rPr>
                                <w:t>18</w:t>
                              </w:r>
                              <w:r w:rsidRPr="00AE3BF1">
                                <w:rPr>
                                  <w:rFonts w:ascii="Times New Roman" w:eastAsia="標楷體" w:hAnsi="Times New Roman" w:cs="Times New Roman"/>
                                  <w:color w:val="000000"/>
                                </w:rPr>
                                <w:t>學分</w:t>
                              </w:r>
                            </w:p>
                          </w:txbxContent>
                        </v:textbox>
                      </v:roundrect>
                      <v:shapetype id="_x0000_t32" coordsize="21600,21600" o:spt="32" o:oned="t" path="m,l21600,21600e" filled="f">
                        <v:path arrowok="t" fillok="f" o:connecttype="none"/>
                        <o:lock v:ext="edit" shapetype="t"/>
                      </v:shapetype>
                      <v:shape id="直線單箭頭接點 23" o:spid="_x0000_s1035" type="#_x0000_t32" style="position:absolute;left:6821;top:9747;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" strokecolor="#0070c0" strokeweight="3pt">
                        <v:stroke endarrow="block"/>
                      </v:shape>
                    </v:group>
                  </v:group>
                  <v:group id="群組 14" o:spid="_x0000_s1036" style="position:absolute;left:152;width:19799;height:11988" coordorigin="43560,31805" coordsize="19799,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5" o:spid="_x0000_s1037" style="position:absolute;left:43560;top:31805;width:19799;height:11989" coordorigin="5292,1761" coordsize="311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矩形 16" o:spid="_x0000_s1038" style="position:absolute;left:5292;top:1761;width:3100;height: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60138833" w14:textId="77777777" w:rsidR="00487CA3" w:rsidRDefault="00487CA3" w:rsidP="00487CA3">
                              <w:pPr>
                                <w:textDirection w:val="btLr"/>
                              </w:pPr>
                            </w:p>
                          </w:txbxContent>
                        </v:textbox>
                      </v:rect>
                      <v:roundrect id="圓角矩形 17" o:spid="_x0000_s1039" style="position:absolute;left:5292;top:1761;width:3118;height:13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" fillcolor="white [3201]"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510F5E06"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Times New Roman" w:hAnsi="Times New Roman" w:cs="Times New Roman"/>
                                  <w:b/>
                                  <w:color w:val="44546A"/>
                                  <w:u w:val="single"/>
                                </w:rPr>
                                <w:t>1.</w:t>
                              </w:r>
                              <w:r w:rsidRPr="00AE3BF1">
                                <w:rPr>
                                  <w:rFonts w:ascii="Times New Roman" w:eastAsia="標楷體" w:hAnsi="Times New Roman" w:cs="Times New Roman"/>
                                  <w:b/>
                                  <w:color w:val="44546A"/>
                                  <w:u w:val="single"/>
                                </w:rPr>
                                <w:t>申請進入學程</w:t>
                              </w:r>
                            </w:p>
                            <w:p w14:paraId="5596EE8F"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繳交申請表</w:t>
                              </w:r>
                            </w:p>
                            <w:p w14:paraId="1A4AD0BF"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繳交歷年成績單</w:t>
                              </w:r>
                            </w:p>
                          </w:txbxContent>
                        </v:textbox>
                      </v:roundrect>
                      <v:shape id="直線單箭頭接點 18" o:spid="_x0000_s1040" type="#_x0000_t32" style="position:absolute;left:6845;top:3082;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" strokecolor="#0070c0" strokeweight="3pt">
                        <v:stroke endarrow="block"/>
                      </v:shape>
                    </v:group>
                  </v:group>
                  <v:group id="群組 9" o:spid="_x0000_s1041" style="position:absolute;left:152;top:26517;width:20422;height:14567" coordorigin="43560,30516" coordsize="20422,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群組 1" o:spid="_x0000_s1042" style="position:absolute;left:43560;top:30516;width:20422;height:14567" coordorigin="5282,6413" coordsize="3509,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3" o:spid="_x0000_s1043" style="position:absolute;left:5282;top:6413;width:340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FEE58D1" w14:textId="77777777" w:rsidR="00487CA3" w:rsidRDefault="00487CA3" w:rsidP="00487CA3">
                              <w:pPr>
                                <w:textDirection w:val="btLr"/>
                              </w:pPr>
                            </w:p>
                          </w:txbxContent>
                        </v:textbox>
                      </v:rect>
                      <v:roundrect id="圓角矩形 4" o:spid="_x0000_s1044" style="position:absolute;left:5282;top:6413;width:3509;height:17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" fillcolor="white [3201]"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44EA5EF8"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3.</w:t>
                              </w:r>
                              <w:r w:rsidRPr="00AE3BF1">
                                <w:rPr>
                                  <w:rFonts w:ascii="Times New Roman" w:eastAsia="標楷體" w:hAnsi="Times New Roman" w:cs="Times New Roman"/>
                                  <w:b/>
                                  <w:color w:val="44546A"/>
                                  <w:u w:val="single"/>
                                </w:rPr>
                                <w:t>進入學程</w:t>
                              </w:r>
                              <w:r w:rsidRPr="00AE3BF1">
                                <w:rPr>
                                  <w:rFonts w:ascii="Times New Roman" w:eastAsia="標楷體" w:hAnsi="Times New Roman" w:cs="Times New Roman"/>
                                  <w:b/>
                                  <w:color w:val="44546A"/>
                                  <w:u w:val="single"/>
                                </w:rPr>
                                <w:t>/</w:t>
                              </w:r>
                              <w:r w:rsidRPr="00AE3BF1">
                                <w:rPr>
                                  <w:rFonts w:ascii="Times New Roman" w:eastAsia="標楷體" w:hAnsi="Times New Roman" w:cs="Times New Roman"/>
                                  <w:b/>
                                  <w:color w:val="44546A"/>
                                  <w:u w:val="single"/>
                                </w:rPr>
                                <w:t>申請學分抵免</w:t>
                              </w:r>
                            </w:p>
                            <w:p w14:paraId="6E4A2057"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寄發錄取通知</w:t>
                              </w:r>
                            </w:p>
                            <w:p w14:paraId="2CC7980D"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報教務處核備</w:t>
                              </w:r>
                            </w:p>
                            <w:p w14:paraId="0020FAAD"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申請學分抵免</w:t>
                              </w:r>
                            </w:p>
                            <w:p w14:paraId="0C3D6B0F" w14:textId="77777777" w:rsidR="00487CA3" w:rsidRDefault="00487CA3" w:rsidP="00487CA3">
                              <w:pPr>
                                <w:ind w:left="141" w:firstLine="283"/>
                                <w:textDirection w:val="btLr"/>
                              </w:pPr>
                            </w:p>
                          </w:txbxContent>
                        </v:textbox>
                      </v:roundrect>
                      <v:shape id="直線單箭頭接點 5" o:spid="_x0000_s1045" type="#_x0000_t32" style="position:absolute;left:6953;top:8140;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" strokecolor="#0070c0" strokeweight="3pt">
                        <v:stroke endarrow="block"/>
                      </v:shape>
                    </v:group>
                  </v:group>
                  <v:group id="群組 7" o:spid="_x0000_s1046" style="position:absolute;left:152;top:12039;width:19799;height:14529" coordorigin="43560,30535" coordsize="19799,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群組 6" o:spid="_x0000_s1047" style="position:absolute;left:43560;top:30535;width:19799;height:14529" coordorigin="5282,3807" coordsize="311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矩形 8" o:spid="_x0000_s1048" style="position:absolute;left:5282;top:3807;width:310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1B98606" w14:textId="77777777" w:rsidR="00487CA3" w:rsidRDefault="00487CA3" w:rsidP="00487CA3">
                              <w:pPr>
                                <w:textDirection w:val="btLr"/>
                              </w:pPr>
                            </w:p>
                          </w:txbxContent>
                        </v:textbox>
                      </v:rect>
                      <v:roundrect id="圓角矩形 10" o:spid="_x0000_s1049" style="position:absolute;left:5282;top:3807;width:3118;height:17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" fillcolor="white [3201]"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37736876"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2.</w:t>
                              </w:r>
                              <w:r w:rsidRPr="00AE3BF1">
                                <w:rPr>
                                  <w:rFonts w:ascii="Times New Roman" w:eastAsia="標楷體" w:hAnsi="Times New Roman" w:cs="Times New Roman"/>
                                  <w:b/>
                                  <w:color w:val="44546A"/>
                                  <w:u w:val="single"/>
                                </w:rPr>
                                <w:t>學程審查委員會審查</w:t>
                              </w:r>
                            </w:p>
                            <w:p w14:paraId="617B4012"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審查申請者資格</w:t>
                              </w:r>
                            </w:p>
                            <w:p w14:paraId="5055DE23" w14:textId="57F18DB9"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依申請者修課情況</w:t>
                              </w:r>
                              <w:r w:rsidRPr="00AE3BF1">
                                <w:rPr>
                                  <w:rFonts w:ascii="Times New Roman" w:eastAsia="標楷體" w:hAnsi="Times New Roman" w:cs="Times New Roman"/>
                                  <w:color w:val="000000"/>
                                </w:rPr>
                                <w:t>,</w:t>
                              </w:r>
                              <w:r w:rsidR="00AE3BF1">
                                <w:rPr>
                                  <w:rFonts w:ascii="Times New Roman" w:eastAsia="標楷體" w:hAnsi="Times New Roman" w:cs="Times New Roman"/>
                                  <w:color w:val="000000"/>
                                </w:rPr>
                                <w:br/>
                                <w:t xml:space="preserve">     </w:t>
                              </w: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建議選修課程</w:t>
                              </w:r>
                            </w:p>
                          </w:txbxContent>
                        </v:textbox>
                      </v:roundrect>
                      <v:shape id="直線單箭頭接點 11" o:spid="_x0000_s1050" type="#_x0000_t32" style="position:absolute;left:6841;top:5528;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" strokecolor="#0070c0" strokeweight="3pt">
                        <v:stroke endarrow="block"/>
                      </v:shape>
                    </v:group>
                  </v:group>
                  <v:group id="群組 24" o:spid="_x0000_s1051" style="position:absolute;top:53568;width:19799;height:12033" coordorigin="43560,31783" coordsize="19799,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群組 25" o:spid="_x0000_s1052" style="position:absolute;left:43560;top:31783;width:19799;height:12033" coordorigin="5262,10201" coordsize="3118,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矩形 26" o:spid="_x0000_s1053" style="position:absolute;left:5262;top:10201;width:3100;height: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39A4AA1F" w14:textId="77777777" w:rsidR="00487CA3" w:rsidRDefault="00487CA3" w:rsidP="00487CA3">
                              <w:pPr>
                                <w:textDirection w:val="btLr"/>
                              </w:pPr>
                            </w:p>
                          </w:txbxContent>
                        </v:textbox>
                      </v:rect>
                      <v:roundrect id="圓角矩形 27" o:spid="_x0000_s1054" style="position:absolute;left:5262;top:10201;width:3118;height:13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" fillcolor="white [3201]" strokecolor="#c9c9c9" strokeweight="1pt">
                        <v:fill color2="#dbdbdb" focus="100%" type="gradient">
                          <o:fill v:ext="view" type="gradientUnscaled"/>
                        </v:fill>
                        <v:stroke startarrowwidth="narrow" startarrowlength="short" endarrowwidth="narrow" endarrowlength="short"/>
                        <v:shadow on="t" color="#525252" opacity="32638f" offset="1pt"/>
                        <v:textbox inset="2.53958mm,1.2694mm,2.53958mm,1.2694mm">
                          <w:txbxContent>
                            <w:p w14:paraId="33229358" w14:textId="77777777" w:rsidR="00487CA3" w:rsidRPr="00AE3BF1" w:rsidRDefault="00487CA3" w:rsidP="00487CA3">
                              <w:pPr>
                                <w:textDirection w:val="btLr"/>
                                <w:rPr>
                                  <w:rFonts w:ascii="Times New Roman" w:eastAsia="標楷體" w:hAnsi="Times New Roman" w:cs="Times New Roman"/>
                                </w:rPr>
                              </w:pPr>
                              <w:r w:rsidRPr="00AE3BF1">
                                <w:rPr>
                                  <w:rFonts w:ascii="Times New Roman" w:eastAsia="標楷體" w:hAnsi="Times New Roman" w:cs="Times New Roman"/>
                                  <w:b/>
                                  <w:color w:val="44546A"/>
                                  <w:u w:val="single"/>
                                </w:rPr>
                                <w:t>5.</w:t>
                              </w:r>
                              <w:r w:rsidRPr="00AE3BF1">
                                <w:rPr>
                                  <w:rFonts w:ascii="Times New Roman" w:eastAsia="標楷體" w:hAnsi="Times New Roman" w:cs="Times New Roman"/>
                                  <w:b/>
                                  <w:color w:val="44546A"/>
                                  <w:u w:val="single"/>
                                </w:rPr>
                                <w:t>審查學分</w:t>
                              </w:r>
                              <w:r w:rsidRPr="00AE3BF1">
                                <w:rPr>
                                  <w:rFonts w:ascii="Times New Roman" w:eastAsia="標楷體" w:hAnsi="Times New Roman" w:cs="Times New Roman"/>
                                  <w:b/>
                                  <w:color w:val="44546A"/>
                                  <w:u w:val="single"/>
                                </w:rPr>
                                <w:t>/</w:t>
                              </w:r>
                              <w:r w:rsidRPr="00AE3BF1">
                                <w:rPr>
                                  <w:rFonts w:ascii="Times New Roman" w:eastAsia="標楷體" w:hAnsi="Times New Roman" w:cs="Times New Roman"/>
                                  <w:b/>
                                  <w:color w:val="44546A"/>
                                  <w:u w:val="single"/>
                                </w:rPr>
                                <w:t>符合要求</w:t>
                              </w:r>
                            </w:p>
                            <w:p w14:paraId="507B57A2"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審核報告書</w:t>
                              </w:r>
                            </w:p>
                            <w:p w14:paraId="26DDB254" w14:textId="77777777" w:rsidR="00487CA3" w:rsidRPr="00AE3BF1" w:rsidRDefault="00487CA3" w:rsidP="00487CA3">
                              <w:pPr>
                                <w:ind w:left="141" w:firstLine="283"/>
                                <w:textDirection w:val="btLr"/>
                                <w:rPr>
                                  <w:rFonts w:ascii="Times New Roman" w:eastAsia="標楷體" w:hAnsi="Times New Roman" w:cs="Times New Roman"/>
                                </w:rPr>
                              </w:pPr>
                              <w:r w:rsidRPr="00AE3BF1">
                                <w:rPr>
                                  <w:rFonts w:ascii="Times New Roman" w:eastAsia="標楷體" w:hAnsi="Times New Roman" w:cs="Times New Roman"/>
                                  <w:color w:val="000000"/>
                                </w:rPr>
                                <w:t xml:space="preserve"> </w:t>
                              </w:r>
                              <w:r w:rsidRPr="00AE3BF1">
                                <w:rPr>
                                  <w:rFonts w:ascii="Times New Roman" w:eastAsia="標楷體" w:hAnsi="Times New Roman" w:cs="Times New Roman"/>
                                  <w:color w:val="000000"/>
                                </w:rPr>
                                <w:t>審核歷年成績</w:t>
                              </w:r>
                            </w:p>
                          </w:txbxContent>
                        </v:textbox>
                      </v:roundrect>
                      <v:shape id="直線單箭頭接點 28" o:spid="_x0000_s1055" type="#_x0000_t32" style="position:absolute;left:6821;top:11529;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" strokecolor="#0070c0" strokeweight="3pt">
                        <v:stroke endarrow="block"/>
                      </v:shape>
                    </v:group>
                  </v:group>
                  <v:rect id="矩形 29" o:spid="_x0000_s1056" style="position:absolute;left:-12138;top:41779;width:1080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" filled="f" stroked="f">
                    <v:textbox inset="2.53958mm,1.2694mm,2.53958mm,1.2694mm">
                      <w:txbxContent>
                        <w:p w14:paraId="332BE384" w14:textId="77777777" w:rsidR="00487CA3" w:rsidRPr="00075D8D" w:rsidRDefault="00487CA3" w:rsidP="00487CA3">
                          <w:pPr>
                            <w:jc w:val="center"/>
                            <w:textDirection w:val="btLr"/>
                            <w:rPr>
                              <w:rFonts w:ascii="標楷體" w:eastAsia="標楷體" w:hAnsi="標楷體"/>
                            </w:rPr>
                          </w:pPr>
                          <w:r w:rsidRPr="00075D8D">
                            <w:rPr>
                              <w:rFonts w:ascii="標楷體" w:eastAsia="標楷體" w:hAnsi="標楷體" w:cs="標楷體"/>
                              <w:color w:val="000000"/>
                            </w:rPr>
                            <w:t>補足學程學分</w:t>
                          </w:r>
                        </w:p>
                      </w:txbxContent>
                    </v:textbox>
                  </v:rect>
                </v:group>
                <v:group id="群組 30" o:spid="_x0000_s1057" style="position:absolute;top:44729;width:12598;height:12154" coordorigin="47160,31723" coordsize="12598,1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群組 31" o:spid="_x0000_s1058" style="position:absolute;left:47160;top:31723;width:12599;height:12153" coordorigin="3238,8970" coordsize="1984,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32" o:spid="_x0000_s1059" style="position:absolute;left:3238;top:8970;width:1975;height:1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3BF59814" w14:textId="77777777" w:rsidR="00487CA3" w:rsidRDefault="00487CA3" w:rsidP="00487CA3">
                            <w:pPr>
                              <w:textDirection w:val="btLr"/>
                            </w:pPr>
                          </w:p>
                          <w:p w14:paraId="57D80890" w14:textId="77777777" w:rsidR="00487CA3" w:rsidRDefault="00487CA3" w:rsidP="00487CA3">
                            <w:pPr>
                              <w:textDirection w:val="btLr"/>
                            </w:pPr>
                          </w:p>
                          <w:p w14:paraId="15CD593A" w14:textId="77777777" w:rsidR="00487CA3" w:rsidRDefault="00487CA3" w:rsidP="00487CA3">
                            <w:pPr>
                              <w:textDirection w:val="btLr"/>
                            </w:pPr>
                          </w:p>
                          <w:p w14:paraId="01E4C28B" w14:textId="77777777" w:rsidR="00487CA3" w:rsidRDefault="00487CA3" w:rsidP="00487CA3">
                            <w:pPr>
                              <w:textDirection w:val="btLr"/>
                            </w:pPr>
                            <w:r w:rsidRPr="00075D8D">
                              <w:rPr>
                                <w:noProof/>
                                <w:lang w:eastAsia="zh-TW" w:bidi="ar-SA"/>
                              </w:rPr>
                              <w:drawing>
                                <wp:inline distT="0" distB="0" distL="0" distR="0" wp14:anchorId="1AC3EAAC" wp14:editId="690E8A92">
                                  <wp:extent cx="1297991" cy="34671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169" cy="353702"/>
                                          </a:xfrm>
                                          <a:prstGeom prst="rect">
                                            <a:avLst/>
                                          </a:prstGeom>
                                          <a:noFill/>
                                          <a:ln>
                                            <a:noFill/>
                                          </a:ln>
                                        </pic:spPr>
                                      </pic:pic>
                                    </a:graphicData>
                                  </a:graphic>
                                </wp:inline>
                              </w:drawing>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3" o:spid="_x0000_s1060" type="#_x0000_t34" style="position:absolute;left:3238;top:8970;width:1984;height:191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" adj="21544" strokecolor="#0070c0" strokeweight="3pt"/>
                    <v:shape id="直線單箭頭接點 34" o:spid="_x0000_s1061" type="#_x0000_t32" style="position:absolute;left:3238;top:897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" strokecolor="#0070c0" strokeweight="3pt">
                      <v:stroke endarrow="block"/>
                    </v:shape>
                  </v:group>
                </v:group>
              </v:group>
            </w:pict>
          </mc:Fallback>
        </mc:AlternateContent>
      </w:r>
      <w:r w:rsidRPr="00AE3BF1">
        <w:rPr>
          <w:rFonts w:ascii="標楷體" w:eastAsia="標楷體" w:hAnsi="標楷體" w:hint="eastAsia"/>
          <w:b/>
          <w:sz w:val="32"/>
          <w:szCs w:val="32"/>
          <w:lang w:eastAsia="zh-TW"/>
        </w:rPr>
        <w:t>食農產業管理學程申請流程</w:t>
      </w:r>
    </w:p>
    <w:p w14:paraId="2FD0E22A" w14:textId="77777777" w:rsidR="00F80C75" w:rsidRPr="00A713D8" w:rsidRDefault="004B4D94">
      <w:pPr>
        <w:pStyle w:val="Standard"/>
        <w:pageBreakBefore/>
        <w:jc w:val="center"/>
        <w:rPr>
          <w:rFonts w:ascii="標楷體" w:eastAsia="標楷體" w:hAnsi="標楷體"/>
        </w:rPr>
      </w:pPr>
      <w:r w:rsidRPr="00A713D8">
        <w:rPr>
          <w:rFonts w:ascii="標楷體" w:eastAsia="標楷體" w:hAnsi="標楷體"/>
          <w:b/>
          <w:sz w:val="28"/>
          <w:szCs w:val="28"/>
        </w:rPr>
        <w:lastRenderedPageBreak/>
        <w:t>附件一、「食農產業管理」學程課程要求</w:t>
      </w:r>
    </w:p>
    <w:p w14:paraId="7B8139C6" w14:textId="4CEA1AFD" w:rsidR="00F80C75" w:rsidRPr="00AE3BF1" w:rsidRDefault="004B4D94">
      <w:pPr>
        <w:pStyle w:val="Standard"/>
        <w:rPr>
          <w:rFonts w:ascii="Times New Roman" w:eastAsia="標楷體" w:hAnsi="Times New Roman" w:cs="Times New Roman"/>
        </w:rPr>
      </w:pPr>
      <w:r w:rsidRPr="00AE3BF1">
        <w:rPr>
          <w:rFonts w:ascii="Times New Roman" w:eastAsia="標楷體" w:hAnsi="Times New Roman" w:cs="Times New Roman"/>
        </w:rPr>
        <w:t>1.</w:t>
      </w:r>
      <w:r w:rsidRPr="00AE3BF1">
        <w:rPr>
          <w:rFonts w:ascii="Times New Roman" w:eastAsia="標楷體" w:hAnsi="Times New Roman" w:cs="Times New Roman"/>
        </w:rPr>
        <w:t>「食農產業管理」學程必修課程</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共計</w:t>
      </w:r>
      <w:r w:rsidR="00F377FC">
        <w:rPr>
          <w:rFonts w:ascii="Times New Roman" w:eastAsia="標楷體" w:hAnsi="Times New Roman" w:cs="Times New Roman"/>
          <w:color w:val="000000" w:themeColor="text1"/>
          <w:lang w:eastAsia="zh-TW"/>
        </w:rPr>
        <w:t>2</w:t>
      </w:r>
      <w:r w:rsidRPr="00AE3BF1">
        <w:rPr>
          <w:rFonts w:ascii="Times New Roman" w:eastAsia="標楷體" w:hAnsi="Times New Roman" w:cs="Times New Roman"/>
          <w:color w:val="000000" w:themeColor="text1"/>
        </w:rPr>
        <w:t>學分</w:t>
      </w:r>
      <w:r w:rsidRPr="00AE3BF1">
        <w:rPr>
          <w:rFonts w:ascii="Times New Roman" w:eastAsia="標楷體" w:hAnsi="Times New Roman" w:cs="Times New Roman"/>
          <w:color w:val="000000" w:themeColor="text1"/>
        </w:rPr>
        <w:t>)</w:t>
      </w:r>
    </w:p>
    <w:tbl>
      <w:tblPr>
        <w:tblW w:w="8296" w:type="dxa"/>
        <w:tblInd w:w="-113" w:type="dxa"/>
        <w:tblLayout w:type="fixed"/>
        <w:tblCellMar>
          <w:left w:w="10" w:type="dxa"/>
          <w:right w:w="10" w:type="dxa"/>
        </w:tblCellMar>
        <w:tblLook w:val="0000" w:firstRow="0" w:lastRow="0" w:firstColumn="0" w:lastColumn="0" w:noHBand="0" w:noVBand="0"/>
      </w:tblPr>
      <w:tblGrid>
        <w:gridCol w:w="4046"/>
        <w:gridCol w:w="1762"/>
        <w:gridCol w:w="1050"/>
        <w:gridCol w:w="1438"/>
      </w:tblGrid>
      <w:tr w:rsidR="00F80C75" w:rsidRPr="00AE3BF1" w14:paraId="49477D12" w14:textId="77777777">
        <w:tc>
          <w:tcPr>
            <w:tcW w:w="40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7925CF0" w14:textId="77777777" w:rsidR="00F80C75" w:rsidRPr="00AE3BF1" w:rsidRDefault="004B4D94">
            <w:pPr>
              <w:pStyle w:val="Standard"/>
              <w:jc w:val="center"/>
              <w:rPr>
                <w:rFonts w:ascii="Times New Roman" w:eastAsia="標楷體" w:hAnsi="Times New Roman" w:cs="Times New Roman"/>
              </w:rPr>
            </w:pPr>
            <w:r w:rsidRPr="00AE3BF1">
              <w:rPr>
                <w:rFonts w:ascii="Times New Roman" w:eastAsia="標楷體" w:hAnsi="Times New Roman" w:cs="Times New Roman"/>
              </w:rPr>
              <w:t>課程名稱</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5042E57" w14:textId="77777777" w:rsidR="00F80C75" w:rsidRPr="00AE3BF1" w:rsidRDefault="004B4D94">
            <w:pPr>
              <w:pStyle w:val="Standard"/>
              <w:jc w:val="center"/>
              <w:rPr>
                <w:rFonts w:ascii="Times New Roman" w:eastAsia="標楷體" w:hAnsi="Times New Roman" w:cs="Times New Roman"/>
              </w:rPr>
            </w:pPr>
            <w:r w:rsidRPr="00AE3BF1">
              <w:rPr>
                <w:rFonts w:ascii="Times New Roman" w:eastAsia="標楷體" w:hAnsi="Times New Roman" w:cs="Times New Roman"/>
              </w:rPr>
              <w:t>開課班級</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C72A08F" w14:textId="77777777" w:rsidR="00F80C75" w:rsidRPr="00AE3BF1" w:rsidRDefault="004B4D94">
            <w:pPr>
              <w:pStyle w:val="Standard"/>
              <w:jc w:val="center"/>
              <w:rPr>
                <w:rFonts w:ascii="Times New Roman" w:eastAsia="標楷體" w:hAnsi="Times New Roman" w:cs="Times New Roman"/>
              </w:rPr>
            </w:pPr>
            <w:r w:rsidRPr="00AE3BF1">
              <w:rPr>
                <w:rFonts w:ascii="Times New Roman" w:eastAsia="標楷體" w:hAnsi="Times New Roman" w:cs="Times New Roman"/>
              </w:rPr>
              <w:t>學分數</w:t>
            </w:r>
          </w:p>
        </w:tc>
        <w:tc>
          <w:tcPr>
            <w:tcW w:w="14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4868FCD" w14:textId="77777777" w:rsidR="00F80C75" w:rsidRPr="00AE3BF1" w:rsidRDefault="004B4D94">
            <w:pPr>
              <w:pStyle w:val="Standard"/>
              <w:jc w:val="center"/>
              <w:rPr>
                <w:rFonts w:ascii="Times New Roman" w:eastAsia="標楷體" w:hAnsi="Times New Roman" w:cs="Times New Roman"/>
              </w:rPr>
            </w:pPr>
            <w:r w:rsidRPr="00AE3BF1">
              <w:rPr>
                <w:rFonts w:ascii="Times New Roman" w:eastAsia="標楷體" w:hAnsi="Times New Roman" w:cs="Times New Roman"/>
              </w:rPr>
              <w:t>備註</w:t>
            </w:r>
          </w:p>
        </w:tc>
      </w:tr>
      <w:tr w:rsidR="00E91574" w:rsidRPr="00AE3BF1" w14:paraId="0AE8605D" w14:textId="77777777">
        <w:tc>
          <w:tcPr>
            <w:tcW w:w="4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95EDF6" w14:textId="77777777" w:rsidR="00F80C75" w:rsidRPr="00AE3BF1" w:rsidRDefault="004B4D94">
            <w:pPr>
              <w:pStyle w:val="Standard"/>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食農產業管理實務</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D6C8B6" w14:textId="77777777" w:rsidR="00F80C75" w:rsidRPr="00AE3BF1" w:rsidRDefault="004B4D94">
            <w:pPr>
              <w:pStyle w:val="Standard"/>
              <w:jc w:val="cente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相關系所班級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DEDFDB" w14:textId="1B223EB2" w:rsidR="00F80C75" w:rsidRPr="00AE3BF1" w:rsidRDefault="00AE3BF1">
            <w:pPr>
              <w:pStyle w:val="Standard"/>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lang w:eastAsia="zh-TW"/>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3ECA6C" w14:textId="744FA927" w:rsidR="00F80C75" w:rsidRPr="00AE3BF1" w:rsidRDefault="004B4D94">
            <w:pPr>
              <w:pStyle w:val="Standard"/>
              <w:jc w:val="cente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採計</w:t>
            </w:r>
            <w:r w:rsidR="00AE3BF1">
              <w:rPr>
                <w:rFonts w:ascii="Times New Roman" w:eastAsia="標楷體" w:hAnsi="Times New Roman" w:cs="Times New Roman"/>
                <w:color w:val="000000" w:themeColor="text1"/>
                <w:lang w:eastAsia="zh-TW"/>
              </w:rPr>
              <w:t>1</w:t>
            </w:r>
            <w:r w:rsidRPr="00AE3BF1">
              <w:rPr>
                <w:rFonts w:ascii="Times New Roman" w:eastAsia="標楷體" w:hAnsi="Times New Roman" w:cs="Times New Roman"/>
                <w:color w:val="000000" w:themeColor="text1"/>
              </w:rPr>
              <w:t>學分</w:t>
            </w:r>
          </w:p>
        </w:tc>
      </w:tr>
      <w:tr w:rsidR="00E91574" w:rsidRPr="00AE3BF1" w14:paraId="4DF3A9F9" w14:textId="77777777">
        <w:tc>
          <w:tcPr>
            <w:tcW w:w="404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C57C12" w14:textId="77777777" w:rsidR="00F80C75" w:rsidRPr="00AE3BF1" w:rsidRDefault="004B4D94">
            <w:pPr>
              <w:pStyle w:val="Standard"/>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食農產業管理專題研究</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357F6E" w14:textId="77777777" w:rsidR="00F80C75" w:rsidRPr="00AE3BF1" w:rsidRDefault="004B4D94">
            <w:pPr>
              <w:pStyle w:val="Standard"/>
              <w:jc w:val="cente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相關系所班級</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665DF9" w14:textId="77777777" w:rsidR="00F80C75" w:rsidRPr="00AE3BF1" w:rsidRDefault="004B4D94">
            <w:pPr>
              <w:pStyle w:val="Standard"/>
              <w:jc w:val="cente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lang w:eastAsia="zh-TW"/>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B301072" w14:textId="77777777" w:rsidR="00F80C75" w:rsidRPr="00AE3BF1" w:rsidRDefault="004B4D94">
            <w:pPr>
              <w:pStyle w:val="Standard"/>
              <w:jc w:val="cente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採計</w:t>
            </w:r>
            <w:r w:rsidRPr="00AE3BF1">
              <w:rPr>
                <w:rFonts w:ascii="Times New Roman" w:eastAsia="標楷體" w:hAnsi="Times New Roman" w:cs="Times New Roman"/>
                <w:color w:val="000000" w:themeColor="text1"/>
                <w:lang w:eastAsia="zh-TW"/>
              </w:rPr>
              <w:t>1</w:t>
            </w:r>
            <w:r w:rsidRPr="00AE3BF1">
              <w:rPr>
                <w:rFonts w:ascii="Times New Roman" w:eastAsia="標楷體" w:hAnsi="Times New Roman" w:cs="Times New Roman"/>
                <w:color w:val="000000" w:themeColor="text1"/>
              </w:rPr>
              <w:t>學分</w:t>
            </w:r>
          </w:p>
        </w:tc>
      </w:tr>
    </w:tbl>
    <w:p w14:paraId="17CC9704" w14:textId="77777777" w:rsidR="00F80C75" w:rsidRPr="00AE3BF1" w:rsidRDefault="00F80C75">
      <w:pPr>
        <w:rPr>
          <w:rFonts w:ascii="Times New Roman" w:eastAsia="標楷體" w:hAnsi="Times New Roman" w:cs="Times New Roman"/>
          <w:color w:val="000000" w:themeColor="text1"/>
        </w:rPr>
      </w:pPr>
    </w:p>
    <w:p w14:paraId="1ECA3AF7" w14:textId="29DE6737" w:rsidR="00F80C75" w:rsidRPr="00AE3BF1" w:rsidRDefault="004B4D94">
      <w:pPr>
        <w:widowControl w:val="0"/>
        <w:suppressAutoHyphens w:val="0"/>
        <w:textAlignment w:val="auto"/>
        <w:rPr>
          <w:rFonts w:ascii="Times New Roman" w:eastAsia="標楷體" w:hAnsi="Times New Roman" w:cs="Times New Roman"/>
          <w:color w:val="000000" w:themeColor="text1"/>
        </w:rPr>
      </w:pPr>
      <w:r w:rsidRPr="00AE3BF1">
        <w:rPr>
          <w:rFonts w:ascii="Times New Roman" w:eastAsia="標楷體" w:hAnsi="Times New Roman" w:cs="Times New Roman"/>
          <w:lang w:eastAsia="zh-TW"/>
        </w:rPr>
        <w:t>2.</w:t>
      </w:r>
      <w:r w:rsidRPr="00AE3BF1">
        <w:rPr>
          <w:rFonts w:ascii="Times New Roman" w:eastAsia="標楷體" w:hAnsi="Times New Roman" w:cs="Times New Roman"/>
        </w:rPr>
        <w:t>「食農產業管理」學程選修課程</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共計</w:t>
      </w:r>
      <w:r w:rsidR="00AE3BF1">
        <w:rPr>
          <w:rFonts w:ascii="Times New Roman" w:eastAsia="標楷體" w:hAnsi="Times New Roman" w:cs="Times New Roman"/>
          <w:color w:val="000000" w:themeColor="text1"/>
        </w:rPr>
        <w:t>18</w:t>
      </w:r>
      <w:r w:rsidRPr="00AE3BF1">
        <w:rPr>
          <w:rFonts w:ascii="Times New Roman" w:eastAsia="標楷體" w:hAnsi="Times New Roman" w:cs="Times New Roman"/>
          <w:color w:val="000000" w:themeColor="text1"/>
        </w:rPr>
        <w:t>學分</w:t>
      </w:r>
      <w:r w:rsidRPr="00AE3BF1">
        <w:rPr>
          <w:rFonts w:ascii="Times New Roman" w:eastAsia="標楷體" w:hAnsi="Times New Roman" w:cs="Times New Roman"/>
          <w:color w:val="000000" w:themeColor="text1"/>
        </w:rPr>
        <w:t>)</w:t>
      </w:r>
    </w:p>
    <w:tbl>
      <w:tblPr>
        <w:tblW w:w="5089" w:type="pct"/>
        <w:tblInd w:w="-147" w:type="dxa"/>
        <w:tblCellMar>
          <w:left w:w="10" w:type="dxa"/>
          <w:right w:w="10" w:type="dxa"/>
        </w:tblCellMar>
        <w:tblLook w:val="0000" w:firstRow="0" w:lastRow="0" w:firstColumn="0" w:lastColumn="0" w:noHBand="0" w:noVBand="0"/>
      </w:tblPr>
      <w:tblGrid>
        <w:gridCol w:w="1702"/>
        <w:gridCol w:w="5244"/>
        <w:gridCol w:w="1498"/>
      </w:tblGrid>
      <w:tr w:rsidR="00F80C75" w:rsidRPr="00AE3BF1" w14:paraId="71C559BA" w14:textId="77777777">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44C649" w14:textId="77777777" w:rsidR="00F80C75" w:rsidRPr="00AE3BF1" w:rsidRDefault="004B4D94">
            <w:pPr>
              <w:rPr>
                <w:rFonts w:ascii="Times New Roman" w:eastAsia="標楷體" w:hAnsi="Times New Roman" w:cs="Times New Roman"/>
              </w:rPr>
            </w:pPr>
            <w:r w:rsidRPr="00AE3BF1">
              <w:rPr>
                <w:rFonts w:ascii="Times New Roman" w:eastAsia="標楷體" w:hAnsi="Times New Roman" w:cs="Times New Roman"/>
              </w:rPr>
              <w:t>類別</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7ACF9" w14:textId="77777777" w:rsidR="00F80C75" w:rsidRPr="00AE3BF1" w:rsidRDefault="004B4D94">
            <w:pPr>
              <w:rPr>
                <w:rFonts w:ascii="Times New Roman" w:eastAsia="標楷體" w:hAnsi="Times New Roman" w:cs="Times New Roman"/>
              </w:rPr>
            </w:pPr>
            <w:r w:rsidRPr="00AE3BF1">
              <w:rPr>
                <w:rFonts w:ascii="Times New Roman" w:eastAsia="標楷體" w:hAnsi="Times New Roman" w:cs="Times New Roman"/>
              </w:rPr>
              <w:t>課程名稱</w:t>
            </w: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386C1" w14:textId="77777777" w:rsidR="00F80C75" w:rsidRPr="00AE3BF1" w:rsidRDefault="00F80C75">
            <w:pPr>
              <w:rPr>
                <w:rFonts w:ascii="Times New Roman" w:eastAsia="標楷體" w:hAnsi="Times New Roman" w:cs="Times New Roman"/>
              </w:rPr>
            </w:pPr>
          </w:p>
        </w:tc>
      </w:tr>
      <w:tr w:rsidR="00F80C75" w:rsidRPr="00AE3BF1" w14:paraId="3CC8B1E7" w14:textId="77777777">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1694" w14:textId="77777777" w:rsidR="00F80C75" w:rsidRPr="00AE3BF1" w:rsidRDefault="004B4D94">
            <w:pP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學程選修科目</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EF5B8" w14:textId="77777777" w:rsidR="00F80C75" w:rsidRPr="00AE3BF1" w:rsidRDefault="004B4D94">
            <w:pPr>
              <w:jc w:val="both"/>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食用油脂、食品香味化學、食品添加物、農產品物理性質、高級作物品質學、食品安全、食品毒物學、土壤與肥料、作物營養診斷、飼料製造學、植物生理學</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動物生理學</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、經濟昆蟲學</w:t>
            </w:r>
            <w:r w:rsidRPr="00AE3BF1">
              <w:rPr>
                <w:rFonts w:ascii="Times New Roman" w:eastAsia="標楷體" w:hAnsi="Times New Roman" w:cs="Times New Roman"/>
                <w:color w:val="000000" w:themeColor="text1"/>
              </w:rPr>
              <w:t>(I)(</w:t>
            </w:r>
            <w:r w:rsidRPr="00AE3BF1">
              <w:rPr>
                <w:rFonts w:ascii="Times New Roman" w:eastAsia="標楷體" w:hAnsi="Times New Roman" w:cs="Times New Roman"/>
                <w:color w:val="000000" w:themeColor="text1"/>
              </w:rPr>
              <w:t>含實驗</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、植物病原學</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含實驗</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、植物病理學</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含實驗</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、植物病毒學</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含實驗</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、植物病蟲害診斷學</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含實驗</w:t>
            </w:r>
            <w:r w:rsidRPr="00AE3BF1">
              <w:rPr>
                <w:rFonts w:ascii="Times New Roman" w:eastAsia="標楷體" w:hAnsi="Times New Roman" w:cs="Times New Roman"/>
                <w:color w:val="000000" w:themeColor="text1"/>
              </w:rPr>
              <w:t>)</w:t>
            </w:r>
            <w:r w:rsidRPr="00AE3BF1">
              <w:rPr>
                <w:rFonts w:ascii="Times New Roman" w:eastAsia="標楷體" w:hAnsi="Times New Roman" w:cs="Times New Roman"/>
                <w:color w:val="000000" w:themeColor="text1"/>
              </w:rPr>
              <w:t>、植物病原學實驗、植物細菌學、植物病害管理、植物蟲害管理、植物醫學實務與管理、園藝作物病害、園藝作物害蟲、農業藥劑學、生物防治、企業概論、管理學、會計學、財務管理、商業套裝軟體、辦公室自動化、行銷管理、消費者行為、電子商務、有機認證與稽核</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57866" w14:textId="2FFED068" w:rsidR="00F80C75" w:rsidRPr="00AE3BF1" w:rsidRDefault="004B4D94">
            <w:pPr>
              <w:rPr>
                <w:rFonts w:ascii="Times New Roman" w:eastAsia="標楷體" w:hAnsi="Times New Roman" w:cs="Times New Roman"/>
                <w:color w:val="000000" w:themeColor="text1"/>
              </w:rPr>
            </w:pPr>
            <w:r w:rsidRPr="00AE3BF1">
              <w:rPr>
                <w:rFonts w:ascii="Times New Roman" w:eastAsia="標楷體" w:hAnsi="Times New Roman" w:cs="Times New Roman"/>
                <w:color w:val="000000" w:themeColor="text1"/>
              </w:rPr>
              <w:t>至多採計</w:t>
            </w:r>
            <w:r w:rsidR="00AE3BF1">
              <w:rPr>
                <w:rFonts w:ascii="Times New Roman" w:eastAsia="標楷體" w:hAnsi="Times New Roman" w:cs="Times New Roman"/>
                <w:color w:val="000000" w:themeColor="text1"/>
                <w:lang w:eastAsia="zh-TW"/>
              </w:rPr>
              <w:t>18</w:t>
            </w:r>
            <w:r w:rsidRPr="00AE3BF1">
              <w:rPr>
                <w:rFonts w:ascii="Times New Roman" w:eastAsia="標楷體" w:hAnsi="Times New Roman" w:cs="Times New Roman"/>
                <w:color w:val="000000" w:themeColor="text1"/>
              </w:rPr>
              <w:t xml:space="preserve"> </w:t>
            </w:r>
            <w:r w:rsidRPr="00AE3BF1">
              <w:rPr>
                <w:rFonts w:ascii="Times New Roman" w:eastAsia="標楷體" w:hAnsi="Times New Roman" w:cs="Times New Roman"/>
                <w:color w:val="000000" w:themeColor="text1"/>
              </w:rPr>
              <w:t>學分</w:t>
            </w:r>
          </w:p>
        </w:tc>
      </w:tr>
    </w:tbl>
    <w:p w14:paraId="7A5DC461" w14:textId="77777777" w:rsidR="00F80C75" w:rsidRPr="00A713D8" w:rsidRDefault="004B4D94">
      <w:pPr>
        <w:pStyle w:val="Standard"/>
        <w:ind w:left="708" w:hanging="708"/>
        <w:rPr>
          <w:rFonts w:ascii="標楷體" w:eastAsia="標楷體" w:hAnsi="標楷體"/>
        </w:rPr>
      </w:pPr>
      <w:r w:rsidRPr="00A713D8">
        <w:rPr>
          <w:rFonts w:ascii="標楷體" w:eastAsia="標楷體" w:hAnsi="標楷體"/>
        </w:rPr>
        <w:t>備註：本學程必修及選修課程名稱、學分數，得由相關系所就其專業課程提報本學程委員會審核認定相抵之。</w:t>
      </w:r>
    </w:p>
    <w:sectPr w:rsidR="00F80C75" w:rsidRPr="00A713D8" w:rsidSect="00D323FB">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1DCA9" w14:textId="77777777" w:rsidR="00A1685A" w:rsidRDefault="00A1685A">
      <w:r>
        <w:separator/>
      </w:r>
    </w:p>
  </w:endnote>
  <w:endnote w:type="continuationSeparator" w:id="0">
    <w:p w14:paraId="3C54504B" w14:textId="77777777" w:rsidR="00A1685A" w:rsidRDefault="00A1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nux Libertine G">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E9137" w14:textId="77777777" w:rsidR="00A1685A" w:rsidRDefault="00A1685A">
      <w:r>
        <w:rPr>
          <w:color w:val="000000"/>
        </w:rPr>
        <w:separator/>
      </w:r>
    </w:p>
  </w:footnote>
  <w:footnote w:type="continuationSeparator" w:id="0">
    <w:p w14:paraId="4CFF4F2E" w14:textId="77777777" w:rsidR="00A1685A" w:rsidRDefault="00A168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6940"/>
    <w:multiLevelType w:val="multilevel"/>
    <w:tmpl w:val="2BACF35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75"/>
    <w:rsid w:val="00037458"/>
    <w:rsid w:val="00054638"/>
    <w:rsid w:val="0005618B"/>
    <w:rsid w:val="00056373"/>
    <w:rsid w:val="00065D59"/>
    <w:rsid w:val="000939BF"/>
    <w:rsid w:val="000B55AD"/>
    <w:rsid w:val="000E19E2"/>
    <w:rsid w:val="000F495B"/>
    <w:rsid w:val="00124F22"/>
    <w:rsid w:val="001A3F99"/>
    <w:rsid w:val="001D3B62"/>
    <w:rsid w:val="002006D1"/>
    <w:rsid w:val="00251924"/>
    <w:rsid w:val="00297610"/>
    <w:rsid w:val="002D2D73"/>
    <w:rsid w:val="002E4163"/>
    <w:rsid w:val="002F4682"/>
    <w:rsid w:val="003855B5"/>
    <w:rsid w:val="003934EA"/>
    <w:rsid w:val="003D0219"/>
    <w:rsid w:val="003E292F"/>
    <w:rsid w:val="00415496"/>
    <w:rsid w:val="00487CA3"/>
    <w:rsid w:val="004B4D94"/>
    <w:rsid w:val="004D76C8"/>
    <w:rsid w:val="004F0E9C"/>
    <w:rsid w:val="005A25BB"/>
    <w:rsid w:val="005C3B12"/>
    <w:rsid w:val="00635426"/>
    <w:rsid w:val="00640F8A"/>
    <w:rsid w:val="00677651"/>
    <w:rsid w:val="006B6612"/>
    <w:rsid w:val="006F585D"/>
    <w:rsid w:val="00704221"/>
    <w:rsid w:val="007E6363"/>
    <w:rsid w:val="00843FF5"/>
    <w:rsid w:val="00897460"/>
    <w:rsid w:val="008B42BC"/>
    <w:rsid w:val="00994DD4"/>
    <w:rsid w:val="009A4AA6"/>
    <w:rsid w:val="009A7C63"/>
    <w:rsid w:val="00A02305"/>
    <w:rsid w:val="00A1685A"/>
    <w:rsid w:val="00A407FA"/>
    <w:rsid w:val="00A424C6"/>
    <w:rsid w:val="00A5692C"/>
    <w:rsid w:val="00A713D8"/>
    <w:rsid w:val="00A80F2B"/>
    <w:rsid w:val="00AA4FA4"/>
    <w:rsid w:val="00AE3BF1"/>
    <w:rsid w:val="00B03CFB"/>
    <w:rsid w:val="00B14D39"/>
    <w:rsid w:val="00B52848"/>
    <w:rsid w:val="00B6298F"/>
    <w:rsid w:val="00B8745D"/>
    <w:rsid w:val="00C829CF"/>
    <w:rsid w:val="00C97EF4"/>
    <w:rsid w:val="00CA6327"/>
    <w:rsid w:val="00D323FB"/>
    <w:rsid w:val="00D33211"/>
    <w:rsid w:val="00D366DD"/>
    <w:rsid w:val="00D60BD1"/>
    <w:rsid w:val="00DA518C"/>
    <w:rsid w:val="00DB0F34"/>
    <w:rsid w:val="00E543CD"/>
    <w:rsid w:val="00E62813"/>
    <w:rsid w:val="00E91574"/>
    <w:rsid w:val="00E93550"/>
    <w:rsid w:val="00F377FC"/>
    <w:rsid w:val="00F44830"/>
    <w:rsid w:val="00F80180"/>
    <w:rsid w:val="00F80C75"/>
    <w:rsid w:val="00FA06FD"/>
    <w:rsid w:val="00FE5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27B3"/>
  <w15:docId w15:val="{D3670222-1238-494A-876D-112BBF5E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Linux Libertine G"/>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suppressAutoHyphens/>
    </w:pPr>
  </w:style>
  <w:style w:type="paragraph" w:styleId="1">
    <w:name w:val="heading 1"/>
    <w:basedOn w:val="a"/>
    <w:next w:val="Standard"/>
    <w:pPr>
      <w:keepNext/>
      <w:keepLines/>
      <w:spacing w:before="480" w:after="120"/>
      <w:outlineLvl w:val="0"/>
    </w:pPr>
    <w:rPr>
      <w:b/>
      <w:sz w:val="48"/>
      <w:szCs w:val="48"/>
    </w:rPr>
  </w:style>
  <w:style w:type="paragraph" w:styleId="2">
    <w:name w:val="heading 2"/>
    <w:basedOn w:val="a"/>
    <w:next w:val="Standard"/>
    <w:pPr>
      <w:keepNext/>
      <w:keepLines/>
      <w:spacing w:before="360" w:after="80"/>
      <w:outlineLvl w:val="1"/>
    </w:pPr>
    <w:rPr>
      <w:b/>
      <w:sz w:val="36"/>
      <w:szCs w:val="36"/>
    </w:rPr>
  </w:style>
  <w:style w:type="paragraph" w:styleId="3">
    <w:name w:val="heading 3"/>
    <w:basedOn w:val="a"/>
    <w:next w:val="Standard"/>
    <w:pPr>
      <w:keepNext/>
      <w:keepLines/>
      <w:spacing w:before="280" w:after="80"/>
      <w:outlineLvl w:val="2"/>
    </w:pPr>
    <w:rPr>
      <w:b/>
      <w:sz w:val="28"/>
      <w:szCs w:val="28"/>
    </w:rPr>
  </w:style>
  <w:style w:type="paragraph" w:styleId="4">
    <w:name w:val="heading 4"/>
    <w:basedOn w:val="a"/>
    <w:next w:val="Standard"/>
    <w:pPr>
      <w:keepNext/>
      <w:keepLines/>
      <w:spacing w:before="240" w:after="40"/>
      <w:outlineLvl w:val="3"/>
    </w:pPr>
    <w:rPr>
      <w:b/>
    </w:rPr>
  </w:style>
  <w:style w:type="paragraph" w:styleId="5">
    <w:name w:val="heading 5"/>
    <w:basedOn w:val="a"/>
    <w:next w:val="Standard"/>
    <w:pPr>
      <w:keepNext/>
      <w:keepLines/>
      <w:spacing w:before="220" w:after="40"/>
      <w:outlineLvl w:val="4"/>
    </w:pPr>
    <w:rPr>
      <w:b/>
      <w:sz w:val="22"/>
      <w:szCs w:val="22"/>
    </w:rPr>
  </w:style>
  <w:style w:type="paragraph" w:styleId="6">
    <w:name w:val="heading 6"/>
    <w:basedOn w:val="a"/>
    <w:next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Title"/>
    <w:basedOn w:val="a"/>
    <w:next w:val="Standard"/>
    <w:pPr>
      <w:keepNext/>
      <w:keepLines/>
      <w:spacing w:before="480" w:after="120"/>
    </w:pPr>
    <w:rPr>
      <w:b/>
      <w:sz w:val="72"/>
      <w:szCs w:val="72"/>
    </w:rPr>
  </w:style>
  <w:style w:type="paragraph" w:styleId="a6">
    <w:name w:val="Subtitle"/>
    <w:basedOn w:val="a"/>
    <w:next w:val="Standard"/>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Standard"/>
  </w:style>
  <w:style w:type="paragraph" w:styleId="a7">
    <w:name w:val="Balloon Text"/>
    <w:basedOn w:val="a"/>
    <w:rPr>
      <w:rFonts w:ascii="Calibri Light" w:hAnsi="Calibri Light" w:cs="Mangal"/>
      <w:sz w:val="18"/>
      <w:szCs w:val="16"/>
    </w:rPr>
  </w:style>
  <w:style w:type="character" w:customStyle="1" w:styleId="a8">
    <w:name w:val="註解方塊文字 字元"/>
    <w:basedOn w:val="a0"/>
    <w:rPr>
      <w:rFonts w:ascii="Calibri Light" w:eastAsia="新細明體" w:hAnsi="Calibri Light" w:cs="Mangal"/>
      <w:sz w:val="18"/>
      <w:szCs w:val="16"/>
    </w:rPr>
  </w:style>
  <w:style w:type="paragraph" w:styleId="a9">
    <w:name w:val="header"/>
    <w:basedOn w:val="a"/>
    <w:link w:val="aa"/>
    <w:uiPriority w:val="99"/>
    <w:unhideWhenUsed/>
    <w:rsid w:val="00A424C6"/>
    <w:pPr>
      <w:tabs>
        <w:tab w:val="center" w:pos="4153"/>
        <w:tab w:val="right" w:pos="8306"/>
      </w:tabs>
      <w:snapToGrid w:val="0"/>
    </w:pPr>
    <w:rPr>
      <w:rFonts w:cs="Mangal"/>
      <w:sz w:val="20"/>
      <w:szCs w:val="18"/>
    </w:rPr>
  </w:style>
  <w:style w:type="character" w:customStyle="1" w:styleId="aa">
    <w:name w:val="頁首 字元"/>
    <w:basedOn w:val="a0"/>
    <w:link w:val="a9"/>
    <w:uiPriority w:val="99"/>
    <w:rsid w:val="00A424C6"/>
    <w:rPr>
      <w:rFonts w:cs="Mangal"/>
      <w:sz w:val="20"/>
      <w:szCs w:val="18"/>
    </w:rPr>
  </w:style>
  <w:style w:type="paragraph" w:styleId="ab">
    <w:name w:val="footer"/>
    <w:basedOn w:val="a"/>
    <w:link w:val="ac"/>
    <w:uiPriority w:val="99"/>
    <w:unhideWhenUsed/>
    <w:rsid w:val="00A424C6"/>
    <w:pPr>
      <w:tabs>
        <w:tab w:val="center" w:pos="4153"/>
        <w:tab w:val="right" w:pos="8306"/>
      </w:tabs>
      <w:snapToGrid w:val="0"/>
    </w:pPr>
    <w:rPr>
      <w:rFonts w:cs="Mangal"/>
      <w:sz w:val="20"/>
      <w:szCs w:val="18"/>
    </w:rPr>
  </w:style>
  <w:style w:type="character" w:customStyle="1" w:styleId="ac">
    <w:name w:val="頁尾 字元"/>
    <w:basedOn w:val="a0"/>
    <w:link w:val="ab"/>
    <w:uiPriority w:val="99"/>
    <w:rsid w:val="00A424C6"/>
    <w:rPr>
      <w:rFonts w:cs="Mangal"/>
      <w:sz w:val="20"/>
      <w:szCs w:val="18"/>
    </w:rPr>
  </w:style>
  <w:style w:type="table" w:styleId="ad">
    <w:name w:val="Table Grid"/>
    <w:basedOn w:val="a1"/>
    <w:uiPriority w:val="39"/>
    <w:rsid w:val="002E4163"/>
    <w:pPr>
      <w:widowControl/>
      <w:autoSpaceDN/>
      <w:textAlignment w:val="auto"/>
    </w:pPr>
    <w:rPr>
      <w:rFonts w:asciiTheme="minorHAnsi" w:eastAsiaTheme="minorEastAsia" w:hAnsiTheme="minorHAnsi" w:cstheme="minorBidi"/>
      <w:kern w:val="2"/>
      <w:szCs w:val="22"/>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F377FC"/>
    <w:pPr>
      <w:jc w:val="right"/>
    </w:pPr>
    <w:rPr>
      <w:rFonts w:cs="Mangal"/>
      <w:szCs w:val="21"/>
    </w:rPr>
  </w:style>
  <w:style w:type="character" w:customStyle="1" w:styleId="af">
    <w:name w:val="日期 字元"/>
    <w:basedOn w:val="a0"/>
    <w:link w:val="ae"/>
    <w:uiPriority w:val="99"/>
    <w:semiHidden/>
    <w:rsid w:val="00F377F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2019-04-01T06:47:00Z</cp:lastPrinted>
  <dcterms:created xsi:type="dcterms:W3CDTF">2020-04-16T03:50:00Z</dcterms:created>
  <dcterms:modified xsi:type="dcterms:W3CDTF">2021-08-13T06:26:00Z</dcterms:modified>
</cp:coreProperties>
</file>