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3BF7E" w14:textId="77777777" w:rsidR="00BA30C6" w:rsidRPr="00C0132C" w:rsidRDefault="006E4187" w:rsidP="00C0132C">
      <w:pPr>
        <w:spacing w:afterLines="20" w:after="72" w:line="420" w:lineRule="exact"/>
        <w:jc w:val="center"/>
        <w:rPr>
          <w:rFonts w:eastAsia="標楷體"/>
          <w:b/>
          <w:sz w:val="32"/>
          <w:szCs w:val="32"/>
        </w:rPr>
      </w:pPr>
      <w:bookmarkStart w:id="0" w:name="蘭花生技學程"/>
      <w:r w:rsidRPr="00C0132C">
        <w:rPr>
          <w:rFonts w:eastAsia="標楷體" w:cs="標楷體" w:hint="eastAsia"/>
          <w:b/>
          <w:bCs/>
          <w:color w:val="000000" w:themeColor="text1"/>
          <w:sz w:val="32"/>
          <w:szCs w:val="32"/>
        </w:rPr>
        <w:t>智慧農業產業</w:t>
      </w:r>
      <w:r w:rsidR="00BE53D4" w:rsidRPr="00C0132C">
        <w:rPr>
          <w:rFonts w:eastAsia="標楷體" w:cs="標楷體" w:hint="eastAsia"/>
          <w:b/>
          <w:bCs/>
          <w:color w:val="000000" w:themeColor="text1"/>
          <w:sz w:val="32"/>
          <w:szCs w:val="32"/>
        </w:rPr>
        <w:t>學程</w:t>
      </w:r>
      <w:bookmarkEnd w:id="0"/>
    </w:p>
    <w:p w14:paraId="33160630" w14:textId="77777777" w:rsidR="00BA30C6" w:rsidRPr="00C45904" w:rsidRDefault="00BA30C6" w:rsidP="00C45904">
      <w:pPr>
        <w:shd w:val="clear" w:color="auto" w:fill="C0C0C0"/>
        <w:snapToGrid w:val="0"/>
        <w:rPr>
          <w:rFonts w:eastAsia="標楷體"/>
          <w:b/>
          <w:sz w:val="26"/>
          <w:szCs w:val="26"/>
        </w:rPr>
      </w:pPr>
      <w:r w:rsidRPr="00C45904">
        <w:rPr>
          <w:rFonts w:eastAsia="標楷體"/>
          <w:b/>
          <w:sz w:val="26"/>
          <w:szCs w:val="26"/>
        </w:rPr>
        <w:t>學程開設單位</w:t>
      </w:r>
    </w:p>
    <w:p w14:paraId="6EF828DD" w14:textId="291A0DAB" w:rsidR="00BA30C6" w:rsidRPr="00C45904" w:rsidRDefault="003A2F21" w:rsidP="00C45904">
      <w:pPr>
        <w:spacing w:beforeLines="20" w:before="72" w:afterLines="20" w:after="72" w:line="400" w:lineRule="exact"/>
        <w:rPr>
          <w:rFonts w:eastAsia="標楷體"/>
        </w:rPr>
      </w:pPr>
      <w:r>
        <w:rPr>
          <w:rFonts w:eastAsia="標楷體" w:hint="eastAsia"/>
        </w:rPr>
        <w:t>農</w:t>
      </w:r>
      <w:r w:rsidR="0029299B" w:rsidRPr="00C45904">
        <w:rPr>
          <w:rFonts w:eastAsia="標楷體" w:hint="eastAsia"/>
        </w:rPr>
        <w:t>學院</w:t>
      </w:r>
      <w:r w:rsidR="00A12C52" w:rsidRPr="00C45904">
        <w:rPr>
          <w:rFonts w:eastAsia="標楷體" w:hint="eastAsia"/>
        </w:rPr>
        <w:t xml:space="preserve"> </w:t>
      </w:r>
      <w:bookmarkStart w:id="1" w:name="_GoBack"/>
      <w:bookmarkEnd w:id="1"/>
    </w:p>
    <w:p w14:paraId="4144A6CA" w14:textId="77777777" w:rsidR="00BA30C6" w:rsidRPr="00C45904" w:rsidRDefault="00BA30C6" w:rsidP="00C45904">
      <w:pPr>
        <w:shd w:val="clear" w:color="auto" w:fill="C0C0C0"/>
        <w:snapToGrid w:val="0"/>
        <w:rPr>
          <w:rFonts w:eastAsia="標楷體"/>
          <w:b/>
          <w:sz w:val="26"/>
          <w:szCs w:val="26"/>
        </w:rPr>
      </w:pPr>
      <w:r w:rsidRPr="00C45904">
        <w:rPr>
          <w:rFonts w:eastAsia="標楷體"/>
          <w:b/>
          <w:sz w:val="26"/>
          <w:szCs w:val="26"/>
        </w:rPr>
        <w:t>設置宗旨</w:t>
      </w:r>
    </w:p>
    <w:p w14:paraId="01BF5AA5" w14:textId="77777777" w:rsidR="00BA30C6" w:rsidRPr="00C45904" w:rsidRDefault="006E4187" w:rsidP="00C45904">
      <w:pPr>
        <w:spacing w:beforeLines="20" w:before="72" w:line="400" w:lineRule="exact"/>
        <w:ind w:firstLine="482"/>
        <w:jc w:val="both"/>
        <w:rPr>
          <w:rFonts w:eastAsia="標楷體"/>
          <w:color w:val="000000" w:themeColor="text1"/>
        </w:rPr>
      </w:pPr>
      <w:r w:rsidRPr="00C45904">
        <w:rPr>
          <w:rFonts w:eastAsia="標楷體" w:cs="標楷體" w:hint="eastAsia"/>
          <w:color w:val="000000" w:themeColor="text1"/>
        </w:rPr>
        <w:t>國立嘉義大學為強化「新農業」之智慧生產與數位服務專業人才之培育能力所需，提供學生多元的發展及選擇，規劃智慧農業產業專業人才之培育課程與學程構想，設置智慧農業產業學程。</w:t>
      </w:r>
    </w:p>
    <w:p w14:paraId="25051574" w14:textId="77777777" w:rsidR="006E4187" w:rsidRPr="00C45904" w:rsidRDefault="006E4187" w:rsidP="00C45904">
      <w:pPr>
        <w:widowControl/>
        <w:spacing w:line="400" w:lineRule="exact"/>
        <w:ind w:left="137" w:firstLine="343"/>
        <w:jc w:val="both"/>
        <w:rPr>
          <w:rFonts w:eastAsia="標楷體" w:cs="新細明體"/>
          <w:color w:val="000000" w:themeColor="text1"/>
          <w:kern w:val="0"/>
        </w:rPr>
      </w:pPr>
      <w:r w:rsidRPr="00C45904">
        <w:rPr>
          <w:rFonts w:eastAsia="標楷體" w:cs="新細明體" w:hint="eastAsia"/>
          <w:color w:val="000000" w:themeColor="text1"/>
          <w:kern w:val="0"/>
        </w:rPr>
        <w:t>本學程根據本校發展願景，並據以制定跨領域人才培育之教育目標，研訂出有效實踐教育理想的目標規劃，並據以發展出課程規劃策略與實施原則：</w:t>
      </w:r>
    </w:p>
    <w:p w14:paraId="4F14CEBF" w14:textId="77777777" w:rsidR="006E4187" w:rsidRPr="00C45904" w:rsidRDefault="006E4187" w:rsidP="00C45904">
      <w:pPr>
        <w:widowControl/>
        <w:spacing w:line="400" w:lineRule="exact"/>
        <w:ind w:left="192" w:hangingChars="80" w:hanging="192"/>
        <w:jc w:val="both"/>
        <w:rPr>
          <w:rFonts w:eastAsia="標楷體" w:cs="新細明體"/>
          <w:color w:val="000000" w:themeColor="text1"/>
          <w:kern w:val="0"/>
        </w:rPr>
      </w:pPr>
      <w:r w:rsidRPr="00C45904">
        <w:rPr>
          <w:rFonts w:eastAsia="標楷體" w:cs="新細明體" w:hint="eastAsia"/>
          <w:color w:val="000000" w:themeColor="text1"/>
          <w:kern w:val="0"/>
        </w:rPr>
        <w:t>1.</w:t>
      </w:r>
      <w:r w:rsidRPr="00C45904">
        <w:rPr>
          <w:rFonts w:ascii="標楷體" w:eastAsia="標楷體" w:hAnsi="標楷體" w:cs="BatangChe" w:hint="eastAsia"/>
        </w:rPr>
        <w:t>整合農學、生命科學、管理及理工學院課程</w:t>
      </w:r>
      <w:r w:rsidRPr="00C45904">
        <w:rPr>
          <w:rFonts w:ascii="新細明體" w:hAnsi="新細明體" w:cs="BatangChe" w:hint="eastAsia"/>
        </w:rPr>
        <w:t>，</w:t>
      </w:r>
      <w:r w:rsidRPr="00C45904">
        <w:rPr>
          <w:rFonts w:ascii="標楷體" w:eastAsia="標楷體" w:hAnsi="標楷體" w:cs="BatangChe" w:hint="eastAsia"/>
        </w:rPr>
        <w:t>規劃「智慧農業產業學程」</w:t>
      </w:r>
      <w:r w:rsidRPr="00C45904">
        <w:rPr>
          <w:rFonts w:ascii="新細明體" w:hAnsi="新細明體" w:cs="BatangChe" w:hint="eastAsia"/>
        </w:rPr>
        <w:t>。</w:t>
      </w:r>
      <w:r w:rsidRPr="00C45904">
        <w:rPr>
          <w:rFonts w:ascii="標楷體" w:eastAsia="標楷體" w:hAnsi="標楷體" w:cs="BatangChe" w:hint="eastAsia"/>
        </w:rPr>
        <w:t>提供跨領域學習學生資源，</w:t>
      </w:r>
      <w:r w:rsidRPr="00C45904">
        <w:rPr>
          <w:rFonts w:eastAsia="標楷體" w:cs="新細明體" w:hint="eastAsia"/>
          <w:color w:val="000000" w:themeColor="text1"/>
          <w:kern w:val="0"/>
        </w:rPr>
        <w:t>培育具備基礎</w:t>
      </w:r>
      <w:r w:rsidRPr="00C45904">
        <w:rPr>
          <w:rFonts w:ascii="標楷體" w:eastAsia="標楷體" w:hAnsi="標楷體" w:cs="BatangChe" w:hint="eastAsia"/>
        </w:rPr>
        <w:t>「智慧農業產業」</w:t>
      </w:r>
      <w:r w:rsidRPr="00C45904">
        <w:rPr>
          <w:rFonts w:eastAsia="標楷體" w:cs="新細明體" w:hint="eastAsia"/>
          <w:color w:val="000000" w:themeColor="text1"/>
          <w:kern w:val="0"/>
        </w:rPr>
        <w:t>知能之人才。</w:t>
      </w:r>
    </w:p>
    <w:p w14:paraId="6C4C4A6E" w14:textId="77777777" w:rsidR="006E4187" w:rsidRPr="00C45904" w:rsidRDefault="006E4187" w:rsidP="00C45904">
      <w:pPr>
        <w:widowControl/>
        <w:spacing w:line="400" w:lineRule="exact"/>
        <w:jc w:val="both"/>
        <w:rPr>
          <w:rFonts w:eastAsia="標楷體" w:cs="新細明體"/>
          <w:color w:val="000000" w:themeColor="text1"/>
          <w:kern w:val="0"/>
        </w:rPr>
      </w:pPr>
      <w:r w:rsidRPr="00C45904">
        <w:rPr>
          <w:rFonts w:eastAsia="標楷體" w:cs="新細明體" w:hint="eastAsia"/>
          <w:color w:val="000000" w:themeColor="text1"/>
          <w:kern w:val="0"/>
        </w:rPr>
        <w:t>2.</w:t>
      </w:r>
      <w:r w:rsidRPr="00C45904">
        <w:rPr>
          <w:rFonts w:ascii="標楷體" w:eastAsia="標楷體" w:hAnsi="標楷體" w:cs="BatangChe" w:hint="eastAsia"/>
        </w:rPr>
        <w:t>以「智慧農業產業」技術與實務為教學內容，</w:t>
      </w:r>
      <w:r w:rsidRPr="00C45904">
        <w:rPr>
          <w:rFonts w:eastAsia="標楷體" w:cs="新細明體" w:hint="eastAsia"/>
          <w:color w:val="000000" w:themeColor="text1"/>
          <w:kern w:val="0"/>
        </w:rPr>
        <w:t>培養具</w:t>
      </w:r>
      <w:r w:rsidRPr="00C45904">
        <w:rPr>
          <w:rFonts w:ascii="標楷體" w:eastAsia="標楷體" w:hAnsi="標楷體" w:cs="BatangChe" w:hint="eastAsia"/>
        </w:rPr>
        <w:t>專業知能</w:t>
      </w:r>
      <w:r w:rsidRPr="00C45904">
        <w:rPr>
          <w:rFonts w:eastAsia="標楷體" w:cs="新細明體" w:hint="eastAsia"/>
          <w:color w:val="000000" w:themeColor="text1"/>
          <w:kern w:val="0"/>
        </w:rPr>
        <w:t>之專才。</w:t>
      </w:r>
    </w:p>
    <w:p w14:paraId="45D03E05" w14:textId="77777777" w:rsidR="009F266C" w:rsidRPr="00C45904" w:rsidRDefault="006E4187" w:rsidP="00C45904">
      <w:pPr>
        <w:widowControl/>
        <w:spacing w:line="400" w:lineRule="exact"/>
        <w:jc w:val="both"/>
        <w:rPr>
          <w:rFonts w:eastAsia="標楷體" w:cs="新細明體"/>
          <w:color w:val="000000" w:themeColor="text1"/>
          <w:kern w:val="0"/>
        </w:rPr>
      </w:pPr>
      <w:r w:rsidRPr="00C45904">
        <w:rPr>
          <w:rFonts w:eastAsia="標楷體" w:cs="新細明體" w:hint="eastAsia"/>
          <w:color w:val="000000" w:themeColor="text1"/>
          <w:kern w:val="0"/>
        </w:rPr>
        <w:t>3.</w:t>
      </w:r>
      <w:r w:rsidRPr="00C45904">
        <w:rPr>
          <w:rFonts w:eastAsia="標楷體" w:cs="新細明體" w:hint="eastAsia"/>
          <w:color w:val="000000" w:themeColor="text1"/>
          <w:kern w:val="0"/>
        </w:rPr>
        <w:t>培育具跨領域視野之人才</w:t>
      </w:r>
      <w:r w:rsidRPr="00C45904">
        <w:rPr>
          <w:rFonts w:ascii="新細明體" w:hAnsi="新細明體" w:cs="新細明體" w:hint="eastAsia"/>
          <w:color w:val="000000" w:themeColor="text1"/>
          <w:kern w:val="0"/>
        </w:rPr>
        <w:t>，</w:t>
      </w:r>
      <w:r w:rsidRPr="00C45904">
        <w:rPr>
          <w:rFonts w:eastAsia="標楷體" w:cs="新細明體" w:hint="eastAsia"/>
          <w:color w:val="000000" w:themeColor="text1"/>
          <w:kern w:val="0"/>
        </w:rPr>
        <w:t>強化學生跨域學習與技術整合之能力。</w:t>
      </w:r>
    </w:p>
    <w:p w14:paraId="60E81A8F" w14:textId="77777777" w:rsidR="00645185" w:rsidRPr="00C45904" w:rsidRDefault="006E4187" w:rsidP="00C45904">
      <w:pPr>
        <w:widowControl/>
        <w:spacing w:afterLines="20" w:after="72" w:line="400" w:lineRule="exact"/>
        <w:jc w:val="both"/>
        <w:rPr>
          <w:rFonts w:eastAsia="標楷體" w:cs="新細明體"/>
          <w:color w:val="000000" w:themeColor="text1"/>
          <w:kern w:val="0"/>
        </w:rPr>
      </w:pPr>
      <w:r w:rsidRPr="00C45904">
        <w:rPr>
          <w:rFonts w:eastAsia="標楷體" w:cs="新細明體" w:hint="eastAsia"/>
          <w:color w:val="000000" w:themeColor="text1"/>
          <w:kern w:val="0"/>
        </w:rPr>
        <w:t>4.</w:t>
      </w:r>
      <w:r w:rsidRPr="00C45904">
        <w:rPr>
          <w:rFonts w:eastAsia="標楷體" w:cs="新細明體" w:hint="eastAsia"/>
          <w:color w:val="000000" w:themeColor="text1"/>
          <w:kern w:val="0"/>
        </w:rPr>
        <w:t>培育關心智慧農業產業相關議題之人才。</w:t>
      </w:r>
    </w:p>
    <w:p w14:paraId="434FCA7F" w14:textId="77777777" w:rsidR="00BA30C6" w:rsidRPr="00C45904" w:rsidRDefault="00BA30C6" w:rsidP="00C45904">
      <w:pPr>
        <w:shd w:val="clear" w:color="auto" w:fill="C0C0C0"/>
        <w:snapToGrid w:val="0"/>
        <w:rPr>
          <w:rFonts w:eastAsia="標楷體"/>
          <w:b/>
          <w:sz w:val="26"/>
          <w:szCs w:val="26"/>
        </w:rPr>
      </w:pPr>
      <w:r w:rsidRPr="00C45904">
        <w:rPr>
          <w:rFonts w:eastAsia="標楷體"/>
          <w:b/>
          <w:sz w:val="26"/>
          <w:szCs w:val="26"/>
        </w:rPr>
        <w:t>修業規定</w:t>
      </w:r>
    </w:p>
    <w:p w14:paraId="67184F37" w14:textId="77A56D16" w:rsidR="0017140F" w:rsidRPr="00C45904" w:rsidRDefault="00692DFE" w:rsidP="00692DFE">
      <w:pPr>
        <w:widowControl/>
        <w:spacing w:beforeLines="20" w:before="72" w:line="400" w:lineRule="exact"/>
        <w:ind w:left="192" w:hangingChars="80" w:hanging="192"/>
        <w:jc w:val="both"/>
        <w:rPr>
          <w:rFonts w:eastAsia="標楷體" w:cs="標楷體"/>
          <w:color w:val="000000" w:themeColor="text1"/>
        </w:rPr>
      </w:pPr>
      <w:r>
        <w:rPr>
          <w:rFonts w:eastAsia="標楷體" w:cs="標楷體" w:hint="eastAsia"/>
          <w:color w:val="000000" w:themeColor="text1"/>
        </w:rPr>
        <w:t>1</w:t>
      </w:r>
      <w:r>
        <w:rPr>
          <w:rFonts w:eastAsia="標楷體" w:cs="標楷體"/>
          <w:color w:val="000000" w:themeColor="text1"/>
        </w:rPr>
        <w:t>.</w:t>
      </w:r>
      <w:r w:rsidR="006E4187" w:rsidRPr="00C45904">
        <w:rPr>
          <w:rFonts w:eastAsia="標楷體" w:cs="標楷體" w:hint="eastAsia"/>
          <w:color w:val="000000" w:themeColor="text1"/>
        </w:rPr>
        <w:t>本校大學部各系之在學學生在申請修習本學程之前一學期修習學分及格通過數達二分之一</w:t>
      </w:r>
      <w:r w:rsidR="006E4187" w:rsidRPr="00C45904">
        <w:rPr>
          <w:rFonts w:eastAsia="標楷體" w:cs="標楷體" w:hint="eastAsia"/>
          <w:color w:val="000000" w:themeColor="text1"/>
        </w:rPr>
        <w:t>(</w:t>
      </w:r>
      <w:r w:rsidR="006E4187" w:rsidRPr="00C45904">
        <w:rPr>
          <w:rFonts w:eastAsia="標楷體" w:cs="標楷體" w:hint="eastAsia"/>
          <w:color w:val="000000" w:themeColor="text1"/>
        </w:rPr>
        <w:t>含</w:t>
      </w:r>
      <w:r w:rsidR="006E4187" w:rsidRPr="00C45904">
        <w:rPr>
          <w:rFonts w:eastAsia="標楷體" w:cs="標楷體" w:hint="eastAsia"/>
          <w:color w:val="000000" w:themeColor="text1"/>
        </w:rPr>
        <w:t>)</w:t>
      </w:r>
      <w:r w:rsidR="006E4187" w:rsidRPr="00C45904">
        <w:rPr>
          <w:rFonts w:eastAsia="標楷體" w:cs="標楷體" w:hint="eastAsia"/>
          <w:color w:val="000000" w:themeColor="text1"/>
        </w:rPr>
        <w:t>以上，得申請修習本學程。</w:t>
      </w:r>
    </w:p>
    <w:p w14:paraId="2AA3CC18" w14:textId="35E4B60A" w:rsidR="006E4187" w:rsidRDefault="00692DFE" w:rsidP="00692DFE">
      <w:pPr>
        <w:widowControl/>
        <w:spacing w:line="400" w:lineRule="exact"/>
        <w:ind w:left="192" w:hangingChars="80" w:hanging="192"/>
        <w:jc w:val="both"/>
        <w:rPr>
          <w:rFonts w:eastAsia="標楷體" w:cs="標楷體"/>
          <w:color w:val="000000" w:themeColor="text1"/>
        </w:rPr>
      </w:pPr>
      <w:r>
        <w:rPr>
          <w:rFonts w:eastAsia="標楷體" w:cs="標楷體" w:hint="eastAsia"/>
          <w:color w:val="000000" w:themeColor="text1"/>
        </w:rPr>
        <w:t>2</w:t>
      </w:r>
      <w:r>
        <w:rPr>
          <w:rFonts w:eastAsia="標楷體" w:cs="標楷體"/>
          <w:color w:val="000000" w:themeColor="text1"/>
        </w:rPr>
        <w:t>.</w:t>
      </w:r>
      <w:r w:rsidR="006E4187" w:rsidRPr="00C45904">
        <w:rPr>
          <w:rFonts w:eastAsia="標楷體" w:cs="標楷體" w:hint="eastAsia"/>
          <w:color w:val="000000" w:themeColor="text1"/>
        </w:rPr>
        <w:t>申請修習本學程之學生，應通過本學程委員會之甄選，每年名額由該年度可供使之儀器容量決定年度招生名額，至多</w:t>
      </w:r>
      <w:r w:rsidR="006E4187" w:rsidRPr="00C45904">
        <w:rPr>
          <w:rFonts w:eastAsia="標楷體" w:hint="eastAsia"/>
          <w:color w:val="000000" w:themeColor="text1"/>
        </w:rPr>
        <w:t>8</w:t>
      </w:r>
      <w:r w:rsidR="006E4187" w:rsidRPr="00C45904">
        <w:rPr>
          <w:rFonts w:eastAsia="標楷體"/>
          <w:color w:val="000000" w:themeColor="text1"/>
        </w:rPr>
        <w:t>0</w:t>
      </w:r>
      <w:r w:rsidR="006E4187" w:rsidRPr="00C45904">
        <w:rPr>
          <w:rFonts w:eastAsia="標楷體" w:cs="標楷體" w:hint="eastAsia"/>
          <w:color w:val="000000" w:themeColor="text1"/>
        </w:rPr>
        <w:t>名，未通過甄選學生亦可修習本學程課程，惟各課程之修習以具有學程資格之學生為優先。各課程其它修習條件，依據授課教師要求訂定之。</w:t>
      </w:r>
    </w:p>
    <w:p w14:paraId="35A067E2" w14:textId="44E355C3" w:rsidR="00692DFE" w:rsidRPr="006E1BEC" w:rsidRDefault="00692DFE" w:rsidP="00692DFE">
      <w:pPr>
        <w:spacing w:afterLines="20" w:after="72" w:line="400" w:lineRule="exact"/>
        <w:ind w:left="192" w:hangingChars="80" w:hanging="192"/>
        <w:jc w:val="both"/>
        <w:rPr>
          <w:rFonts w:eastAsia="標楷體"/>
        </w:rPr>
      </w:pPr>
      <w:r>
        <w:rPr>
          <w:rFonts w:eastAsia="標楷體" w:cs="標楷體" w:hint="eastAsia"/>
          <w:color w:val="000000" w:themeColor="text1"/>
        </w:rPr>
        <w:t>3</w:t>
      </w:r>
      <w:r>
        <w:rPr>
          <w:rFonts w:eastAsia="標楷體" w:cs="標楷體"/>
          <w:color w:val="000000" w:themeColor="text1"/>
        </w:rPr>
        <w:t>.</w:t>
      </w:r>
      <w:bookmarkStart w:id="2" w:name="_Hlk43718630"/>
      <w:bookmarkStart w:id="3" w:name="_Hlk43718652"/>
      <w:r w:rsidRPr="00F75AC0">
        <w:rPr>
          <w:rFonts w:eastAsia="標楷體"/>
          <w:kern w:val="0"/>
        </w:rPr>
        <w:t>修習本學程學生，</w:t>
      </w:r>
      <w:r>
        <w:rPr>
          <w:rFonts w:eastAsia="標楷體" w:hint="eastAsia"/>
          <w:kern w:val="0"/>
        </w:rPr>
        <w:t>應修課程</w:t>
      </w:r>
      <w:r w:rsidRPr="00F75AC0">
        <w:rPr>
          <w:rFonts w:eastAsia="標楷體"/>
          <w:kern w:val="0"/>
        </w:rPr>
        <w:t>至少</w:t>
      </w:r>
      <w:r>
        <w:rPr>
          <w:rFonts w:eastAsia="標楷體" w:hint="eastAsia"/>
          <w:kern w:val="0"/>
        </w:rPr>
        <w:t>有</w:t>
      </w:r>
      <w:r w:rsidRPr="00F75AC0">
        <w:rPr>
          <w:rFonts w:eastAsia="標楷體" w:hint="eastAsia"/>
          <w:kern w:val="0"/>
        </w:rPr>
        <w:t>9</w:t>
      </w:r>
      <w:r w:rsidRPr="00F75AC0">
        <w:rPr>
          <w:rFonts w:eastAsia="標楷體"/>
          <w:kern w:val="0"/>
        </w:rPr>
        <w:t>學分不屬於學生主修、</w:t>
      </w:r>
      <w:r>
        <w:rPr>
          <w:rFonts w:eastAsia="標楷體" w:hint="eastAsia"/>
          <w:kern w:val="0"/>
        </w:rPr>
        <w:t>雙主修</w:t>
      </w:r>
      <w:r w:rsidRPr="00F75AC0">
        <w:rPr>
          <w:rFonts w:eastAsia="標楷體"/>
          <w:kern w:val="0"/>
        </w:rPr>
        <w:t>、輔系之必修科目</w:t>
      </w:r>
      <w:r>
        <w:rPr>
          <w:rFonts w:eastAsia="標楷體" w:hint="eastAsia"/>
          <w:kern w:val="0"/>
        </w:rPr>
        <w:t>。</w:t>
      </w:r>
      <w:bookmarkEnd w:id="2"/>
      <w:bookmarkEnd w:id="3"/>
    </w:p>
    <w:p w14:paraId="68D989C3" w14:textId="77777777" w:rsidR="00BA30C6" w:rsidRPr="00C45904" w:rsidRDefault="00BA30C6" w:rsidP="00C45904">
      <w:pPr>
        <w:shd w:val="clear" w:color="auto" w:fill="C0C0C0"/>
        <w:snapToGrid w:val="0"/>
        <w:rPr>
          <w:rFonts w:eastAsia="標楷體"/>
          <w:b/>
          <w:sz w:val="26"/>
          <w:szCs w:val="26"/>
        </w:rPr>
      </w:pPr>
      <w:r w:rsidRPr="00C45904">
        <w:rPr>
          <w:rFonts w:eastAsia="標楷體"/>
          <w:b/>
          <w:sz w:val="26"/>
          <w:szCs w:val="26"/>
        </w:rPr>
        <w:t>申請期間</w:t>
      </w:r>
    </w:p>
    <w:p w14:paraId="7C86DDE5" w14:textId="015E3681" w:rsidR="00BA30C6" w:rsidRPr="002D75F5" w:rsidRDefault="002D75F5" w:rsidP="00692DFE">
      <w:pPr>
        <w:pStyle w:val="Default"/>
        <w:spacing w:beforeLines="20" w:before="72" w:afterLines="20" w:after="72" w:line="400" w:lineRule="exact"/>
        <w:rPr>
          <w:rFonts w:ascii="Times New Roman" w:eastAsia="標楷體" w:hAnsi="Times New Roman" w:cs="Times New Roman"/>
          <w:color w:val="000000" w:themeColor="text1"/>
        </w:rPr>
      </w:pPr>
      <w:r w:rsidRPr="002D75F5">
        <w:rPr>
          <w:rFonts w:ascii="Times New Roman" w:eastAsia="標楷體" w:hAnsi="Times New Roman" w:cs="Times New Roman" w:hint="eastAsia"/>
          <w:color w:val="000000" w:themeColor="text1"/>
        </w:rPr>
        <w:t>每學期開學前三週</w:t>
      </w:r>
    </w:p>
    <w:p w14:paraId="5CFB9526" w14:textId="77777777" w:rsidR="00BA30C6" w:rsidRPr="00C45904" w:rsidRDefault="00BA30C6" w:rsidP="00C45904">
      <w:pPr>
        <w:shd w:val="clear" w:color="auto" w:fill="C0C0C0"/>
        <w:snapToGrid w:val="0"/>
        <w:rPr>
          <w:rFonts w:eastAsia="標楷體"/>
          <w:b/>
          <w:sz w:val="26"/>
          <w:szCs w:val="26"/>
        </w:rPr>
      </w:pPr>
      <w:r w:rsidRPr="00C45904">
        <w:rPr>
          <w:rFonts w:eastAsia="標楷體"/>
          <w:b/>
          <w:sz w:val="26"/>
          <w:szCs w:val="26"/>
        </w:rPr>
        <w:t>學程連絡人</w:t>
      </w:r>
    </w:p>
    <w:p w14:paraId="3A95AF7E" w14:textId="69D2D338" w:rsidR="00BA30C6" w:rsidRPr="00C45904" w:rsidRDefault="003A2F21" w:rsidP="003B3A9D">
      <w:pPr>
        <w:spacing w:beforeLines="20" w:before="72" w:afterLines="20" w:after="72" w:line="400" w:lineRule="exact"/>
        <w:rPr>
          <w:rFonts w:eastAsia="標楷體"/>
        </w:rPr>
      </w:pPr>
      <w:r>
        <w:rPr>
          <w:rFonts w:eastAsia="標楷體" w:hint="eastAsia"/>
        </w:rPr>
        <w:t>園</w:t>
      </w:r>
      <w:r>
        <w:rPr>
          <w:rFonts w:eastAsia="標楷體"/>
        </w:rPr>
        <w:t>藝</w:t>
      </w:r>
      <w:r w:rsidR="003B3A9D">
        <w:rPr>
          <w:rFonts w:eastAsia="標楷體" w:hint="eastAsia"/>
        </w:rPr>
        <w:t>學系</w:t>
      </w:r>
      <w:r w:rsidR="00A3154D" w:rsidRPr="00C45904">
        <w:rPr>
          <w:rFonts w:eastAsia="標楷體" w:hint="eastAsia"/>
        </w:rPr>
        <w:t xml:space="preserve"> </w:t>
      </w:r>
      <w:r>
        <w:rPr>
          <w:rFonts w:eastAsia="標楷體" w:hint="eastAsia"/>
        </w:rPr>
        <w:t>江</w:t>
      </w:r>
      <w:r>
        <w:rPr>
          <w:rFonts w:eastAsia="標楷體"/>
        </w:rPr>
        <w:t>一蘆</w:t>
      </w:r>
      <w:r w:rsidR="00A3154D" w:rsidRPr="00C45904">
        <w:rPr>
          <w:rFonts w:eastAsia="標楷體" w:hint="eastAsia"/>
        </w:rPr>
        <w:t>老師</w:t>
      </w:r>
      <w:r w:rsidR="00BA30C6" w:rsidRPr="00C45904">
        <w:rPr>
          <w:rFonts w:eastAsia="標楷體"/>
          <w:color w:val="000000" w:themeColor="text1"/>
        </w:rPr>
        <w:t xml:space="preserve"> </w:t>
      </w:r>
      <w:r w:rsidR="006E4187" w:rsidRPr="00C45904">
        <w:rPr>
          <w:rFonts w:eastAsia="標楷體"/>
          <w:b/>
          <w:color w:val="000000" w:themeColor="text1"/>
        </w:rPr>
        <w:t>(</w:t>
      </w:r>
      <w:r w:rsidR="006E4187" w:rsidRPr="00C45904">
        <w:rPr>
          <w:rStyle w:val="ac"/>
          <w:b w:val="0"/>
          <w:color w:val="000000" w:themeColor="text1"/>
        </w:rPr>
        <w:t>05)271-7</w:t>
      </w:r>
      <w:r>
        <w:rPr>
          <w:rStyle w:val="ac"/>
          <w:b w:val="0"/>
          <w:color w:val="000000" w:themeColor="text1"/>
        </w:rPr>
        <w:t>758</w:t>
      </w:r>
    </w:p>
    <w:p w14:paraId="1B7A42B4" w14:textId="77777777" w:rsidR="00BA30C6" w:rsidRPr="00C45904" w:rsidRDefault="00BA30C6" w:rsidP="00C45904">
      <w:pPr>
        <w:shd w:val="clear" w:color="auto" w:fill="C0C0C0"/>
        <w:snapToGrid w:val="0"/>
        <w:rPr>
          <w:rFonts w:eastAsia="標楷體"/>
          <w:b/>
          <w:sz w:val="26"/>
          <w:szCs w:val="26"/>
        </w:rPr>
      </w:pPr>
      <w:r w:rsidRPr="00C45904">
        <w:rPr>
          <w:rFonts w:eastAsia="標楷體"/>
          <w:b/>
          <w:sz w:val="26"/>
          <w:szCs w:val="26"/>
        </w:rPr>
        <w:t>課程規劃</w:t>
      </w:r>
    </w:p>
    <w:p w14:paraId="1CF74D9B" w14:textId="2E0A3F5E" w:rsidR="00735C5F" w:rsidRPr="00735C5F" w:rsidRDefault="005526CF" w:rsidP="0093072C">
      <w:pPr>
        <w:spacing w:beforeLines="20" w:before="72" w:line="400" w:lineRule="exact"/>
        <w:ind w:firstLine="480"/>
        <w:jc w:val="both"/>
        <w:rPr>
          <w:rFonts w:eastAsia="標楷體"/>
        </w:rPr>
      </w:pPr>
      <w:r w:rsidRPr="00735C5F">
        <w:rPr>
          <w:rFonts w:eastAsia="標楷體"/>
        </w:rPr>
        <w:t>本學程應修習至少</w:t>
      </w:r>
      <w:r w:rsidRPr="00735C5F">
        <w:rPr>
          <w:rFonts w:eastAsia="標楷體"/>
        </w:rPr>
        <w:t>20</w:t>
      </w:r>
      <w:r w:rsidRPr="00735C5F">
        <w:rPr>
          <w:rFonts w:eastAsia="標楷體"/>
        </w:rPr>
        <w:t>學分，包括必修核心課程</w:t>
      </w:r>
      <w:r w:rsidRPr="00735C5F">
        <w:rPr>
          <w:rFonts w:eastAsia="標楷體"/>
        </w:rPr>
        <w:t>(8</w:t>
      </w:r>
      <w:r w:rsidRPr="00735C5F">
        <w:rPr>
          <w:rFonts w:eastAsia="標楷體"/>
        </w:rPr>
        <w:t>學分</w:t>
      </w:r>
      <w:r w:rsidRPr="00735C5F">
        <w:rPr>
          <w:rFonts w:eastAsia="標楷體"/>
        </w:rPr>
        <w:t>)</w:t>
      </w:r>
      <w:r w:rsidRPr="00735C5F">
        <w:rPr>
          <w:rFonts w:eastAsia="標楷體"/>
        </w:rPr>
        <w:t>：農業概論</w:t>
      </w:r>
      <w:r w:rsidRPr="00735C5F">
        <w:rPr>
          <w:rFonts w:eastAsia="標楷體"/>
        </w:rPr>
        <w:t>(2</w:t>
      </w:r>
      <w:r w:rsidRPr="00735C5F">
        <w:rPr>
          <w:rFonts w:eastAsia="標楷體"/>
        </w:rPr>
        <w:t>學分</w:t>
      </w:r>
      <w:r w:rsidRPr="00735C5F">
        <w:rPr>
          <w:rFonts w:eastAsia="標楷體"/>
        </w:rPr>
        <w:t>)</w:t>
      </w:r>
      <w:r w:rsidRPr="00735C5F">
        <w:rPr>
          <w:rFonts w:eastAsia="標楷體"/>
        </w:rPr>
        <w:t>、</w:t>
      </w:r>
      <w:r w:rsidRPr="00735C5F">
        <w:rPr>
          <w:rFonts w:eastAsia="標楷體"/>
          <w:color w:val="000000" w:themeColor="text1"/>
        </w:rPr>
        <w:t>計算機網路</w:t>
      </w:r>
      <w:r w:rsidRPr="00735C5F">
        <w:rPr>
          <w:rFonts w:eastAsia="標楷體"/>
        </w:rPr>
        <w:t>(3</w:t>
      </w:r>
      <w:r w:rsidRPr="00735C5F">
        <w:rPr>
          <w:rFonts w:eastAsia="標楷體"/>
        </w:rPr>
        <w:t>學分</w:t>
      </w:r>
      <w:r w:rsidRPr="00735C5F">
        <w:rPr>
          <w:rFonts w:eastAsia="標楷體"/>
        </w:rPr>
        <w:t>)</w:t>
      </w:r>
      <w:r w:rsidRPr="00735C5F">
        <w:rPr>
          <w:rFonts w:eastAsia="標楷體"/>
        </w:rPr>
        <w:t>以及人工智慧導論</w:t>
      </w:r>
      <w:r w:rsidRPr="00735C5F">
        <w:rPr>
          <w:rFonts w:eastAsia="標楷體"/>
        </w:rPr>
        <w:t>(3</w:t>
      </w:r>
      <w:r w:rsidRPr="00735C5F">
        <w:rPr>
          <w:rFonts w:eastAsia="標楷體"/>
        </w:rPr>
        <w:t>學分</w:t>
      </w:r>
      <w:r w:rsidRPr="00735C5F">
        <w:rPr>
          <w:rFonts w:eastAsia="標楷體"/>
        </w:rPr>
        <w:t>)</w:t>
      </w:r>
      <w:r w:rsidRPr="00735C5F">
        <w:t>。</w:t>
      </w:r>
      <w:r w:rsidRPr="00735C5F">
        <w:rPr>
          <w:rFonts w:eastAsia="標楷體"/>
        </w:rPr>
        <w:t>專業選修課程</w:t>
      </w:r>
      <w:r w:rsidRPr="00735C5F">
        <w:rPr>
          <w:rFonts w:eastAsia="標楷體"/>
        </w:rPr>
        <w:t>(12</w:t>
      </w:r>
      <w:r w:rsidRPr="00735C5F">
        <w:rPr>
          <w:rFonts w:eastAsia="標楷體"/>
        </w:rPr>
        <w:t>學分</w:t>
      </w:r>
      <w:r w:rsidRPr="00735C5F">
        <w:rPr>
          <w:rFonts w:eastAsia="標楷體"/>
        </w:rPr>
        <w:t>)</w:t>
      </w:r>
      <w:r w:rsidRPr="00735C5F">
        <w:rPr>
          <w:rFonts w:eastAsia="標楷體"/>
        </w:rPr>
        <w:t>，專業選修課程</w:t>
      </w:r>
      <w:r w:rsidR="009C0E00" w:rsidRPr="00735C5F">
        <w:rPr>
          <w:rFonts w:eastAsia="標楷體"/>
        </w:rPr>
        <w:t>分</w:t>
      </w:r>
      <w:r w:rsidRPr="00735C5F">
        <w:rPr>
          <w:rFonts w:eastAsia="標楷體"/>
        </w:rPr>
        <w:t>感知技術</w:t>
      </w:r>
      <w:r w:rsidRPr="00735C5F">
        <w:t>、</w:t>
      </w:r>
      <w:r w:rsidRPr="00735C5F">
        <w:rPr>
          <w:rFonts w:eastAsia="標楷體"/>
        </w:rPr>
        <w:t>網路技術與產業應用三領域，</w:t>
      </w:r>
      <w:r w:rsidR="009C0E00" w:rsidRPr="00735C5F">
        <w:rPr>
          <w:rFonts w:eastAsia="標楷體"/>
          <w:color w:val="000000" w:themeColor="text1"/>
        </w:rPr>
        <w:t>各領域至少須修習及格通過</w:t>
      </w:r>
      <w:r w:rsidR="009C0E00" w:rsidRPr="00735C5F">
        <w:rPr>
          <w:rFonts w:eastAsia="標楷體"/>
          <w:color w:val="000000" w:themeColor="text1"/>
        </w:rPr>
        <w:t>2</w:t>
      </w:r>
      <w:r w:rsidR="009C0E00" w:rsidRPr="00735C5F">
        <w:rPr>
          <w:rFonts w:eastAsia="標楷體"/>
          <w:color w:val="000000" w:themeColor="text1"/>
        </w:rPr>
        <w:t>學分</w:t>
      </w:r>
      <w:r w:rsidRPr="00735C5F">
        <w:rPr>
          <w:rFonts w:eastAsia="標楷體"/>
        </w:rPr>
        <w:t>。</w:t>
      </w:r>
    </w:p>
    <w:p w14:paraId="37F83BFE" w14:textId="77777777" w:rsidR="003B3A9D" w:rsidRDefault="003B3A9D" w:rsidP="00F762D7">
      <w:pPr>
        <w:spacing w:afterLines="20" w:after="72" w:line="420" w:lineRule="exact"/>
        <w:jc w:val="center"/>
        <w:rPr>
          <w:rFonts w:eastAsia="標楷體" w:cs="標楷體"/>
          <w:sz w:val="26"/>
          <w:szCs w:val="26"/>
        </w:rPr>
      </w:pPr>
      <w:r>
        <w:rPr>
          <w:rFonts w:eastAsia="標楷體" w:cs="標楷體"/>
          <w:sz w:val="26"/>
          <w:szCs w:val="26"/>
        </w:rPr>
        <w:br w:type="page"/>
      </w:r>
    </w:p>
    <w:p w14:paraId="0109E448" w14:textId="381C7D1B" w:rsidR="00731538" w:rsidRPr="002D75F5" w:rsidRDefault="00731538" w:rsidP="00F762D7">
      <w:pPr>
        <w:spacing w:afterLines="20" w:after="72" w:line="420" w:lineRule="exact"/>
        <w:jc w:val="center"/>
        <w:rPr>
          <w:rFonts w:eastAsia="標楷體"/>
          <w:b/>
          <w:bCs/>
          <w:color w:val="000000" w:themeColor="text1"/>
          <w:sz w:val="26"/>
          <w:szCs w:val="26"/>
        </w:rPr>
      </w:pPr>
      <w:r w:rsidRPr="002D75F5">
        <w:rPr>
          <w:rFonts w:eastAsia="標楷體" w:cs="標楷體" w:hint="eastAsia"/>
          <w:b/>
          <w:bCs/>
          <w:sz w:val="26"/>
          <w:szCs w:val="26"/>
        </w:rPr>
        <w:lastRenderedPageBreak/>
        <w:t>「智慧農業產業」學程必修核心課程與專業選修課程</w:t>
      </w:r>
    </w:p>
    <w:tbl>
      <w:tblPr>
        <w:tblW w:w="5000"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00" w:firstRow="0" w:lastRow="0" w:firstColumn="0" w:lastColumn="0" w:noHBand="0" w:noVBand="0"/>
      </w:tblPr>
      <w:tblGrid>
        <w:gridCol w:w="1507"/>
        <w:gridCol w:w="3020"/>
        <w:gridCol w:w="1889"/>
        <w:gridCol w:w="1259"/>
        <w:gridCol w:w="474"/>
        <w:gridCol w:w="1137"/>
      </w:tblGrid>
      <w:tr w:rsidR="005526CF" w:rsidRPr="00F85A73" w14:paraId="2A9856EA" w14:textId="77777777" w:rsidTr="00A968C1">
        <w:trPr>
          <w:jc w:val="center"/>
        </w:trPr>
        <w:tc>
          <w:tcPr>
            <w:tcW w:w="5000" w:type="pct"/>
            <w:gridSpan w:val="6"/>
            <w:tcBorders>
              <w:top w:val="single" w:sz="12" w:space="0" w:color="000000"/>
              <w:bottom w:val="single" w:sz="4" w:space="0" w:color="000000"/>
            </w:tcBorders>
            <w:shd w:val="clear" w:color="auto" w:fill="D9D9D9"/>
          </w:tcPr>
          <w:p w14:paraId="73875A19" w14:textId="77777777" w:rsidR="005526CF" w:rsidRPr="00F85A73" w:rsidRDefault="005526CF" w:rsidP="001F1EAD">
            <w:pPr>
              <w:jc w:val="center"/>
              <w:rPr>
                <w:rFonts w:eastAsia="標楷體" w:cs="標楷體"/>
                <w:b/>
              </w:rPr>
            </w:pPr>
            <w:r w:rsidRPr="00F85A73">
              <w:rPr>
                <w:rFonts w:eastAsia="標楷體" w:cs="標楷體" w:hint="eastAsia"/>
                <w:b/>
              </w:rPr>
              <w:t>必修核心課程</w:t>
            </w:r>
          </w:p>
        </w:tc>
      </w:tr>
      <w:tr w:rsidR="005526CF" w:rsidRPr="00F85A73" w14:paraId="3F12D8B7" w14:textId="77777777" w:rsidTr="00A968C1">
        <w:trPr>
          <w:jc w:val="center"/>
        </w:trPr>
        <w:tc>
          <w:tcPr>
            <w:tcW w:w="2438" w:type="pct"/>
            <w:gridSpan w:val="2"/>
            <w:tcBorders>
              <w:top w:val="single" w:sz="4" w:space="0" w:color="000000"/>
              <w:bottom w:val="single" w:sz="4" w:space="0" w:color="000000"/>
            </w:tcBorders>
            <w:shd w:val="clear" w:color="auto" w:fill="D9D9D9"/>
          </w:tcPr>
          <w:p w14:paraId="314B0854" w14:textId="77777777" w:rsidR="005526CF" w:rsidRPr="00F85A73" w:rsidRDefault="005526CF" w:rsidP="001F1EAD">
            <w:pPr>
              <w:rPr>
                <w:rFonts w:eastAsia="標楷體"/>
              </w:rPr>
            </w:pPr>
            <w:r w:rsidRPr="00F85A73">
              <w:rPr>
                <w:rFonts w:eastAsia="標楷體"/>
              </w:rPr>
              <w:t>課程名稱</w:t>
            </w:r>
          </w:p>
        </w:tc>
        <w:tc>
          <w:tcPr>
            <w:tcW w:w="1017" w:type="pct"/>
            <w:tcBorders>
              <w:top w:val="single" w:sz="4" w:space="0" w:color="000000"/>
              <w:bottom w:val="single" w:sz="4" w:space="0" w:color="000000"/>
            </w:tcBorders>
            <w:shd w:val="clear" w:color="auto" w:fill="D9D9D9"/>
          </w:tcPr>
          <w:p w14:paraId="268B56A2" w14:textId="77777777" w:rsidR="005526CF" w:rsidRPr="00F85A73" w:rsidRDefault="005526CF" w:rsidP="001F1EAD">
            <w:pPr>
              <w:rPr>
                <w:rFonts w:eastAsia="標楷體"/>
              </w:rPr>
            </w:pPr>
            <w:r w:rsidRPr="00F85A73">
              <w:rPr>
                <w:rFonts w:eastAsia="標楷體"/>
              </w:rPr>
              <w:t>開課班級</w:t>
            </w:r>
          </w:p>
        </w:tc>
        <w:tc>
          <w:tcPr>
            <w:tcW w:w="678" w:type="pct"/>
            <w:tcBorders>
              <w:top w:val="single" w:sz="4" w:space="0" w:color="000000"/>
              <w:bottom w:val="single" w:sz="4" w:space="0" w:color="000000"/>
            </w:tcBorders>
            <w:shd w:val="clear" w:color="auto" w:fill="D9D9D9"/>
          </w:tcPr>
          <w:p w14:paraId="4A874FB4" w14:textId="77777777" w:rsidR="005526CF" w:rsidRPr="00F85A73" w:rsidRDefault="005526CF" w:rsidP="001F1EAD">
            <w:pPr>
              <w:rPr>
                <w:rFonts w:eastAsia="標楷體"/>
              </w:rPr>
            </w:pPr>
            <w:r w:rsidRPr="00F85A73">
              <w:rPr>
                <w:rFonts w:eastAsia="標楷體"/>
              </w:rPr>
              <w:t>學分數</w:t>
            </w:r>
          </w:p>
        </w:tc>
        <w:tc>
          <w:tcPr>
            <w:tcW w:w="867" w:type="pct"/>
            <w:gridSpan w:val="2"/>
            <w:tcBorders>
              <w:top w:val="single" w:sz="4" w:space="0" w:color="000000"/>
              <w:bottom w:val="single" w:sz="4" w:space="0" w:color="000000"/>
            </w:tcBorders>
            <w:shd w:val="clear" w:color="auto" w:fill="D9D9D9"/>
          </w:tcPr>
          <w:p w14:paraId="440997D6" w14:textId="77777777" w:rsidR="005526CF" w:rsidRPr="00F85A73" w:rsidRDefault="005526CF" w:rsidP="00AD583B">
            <w:pPr>
              <w:jc w:val="center"/>
              <w:rPr>
                <w:rFonts w:eastAsia="標楷體"/>
              </w:rPr>
            </w:pPr>
            <w:r w:rsidRPr="00F85A73">
              <w:rPr>
                <w:rFonts w:eastAsia="標楷體"/>
              </w:rPr>
              <w:t>備註</w:t>
            </w:r>
          </w:p>
        </w:tc>
      </w:tr>
      <w:tr w:rsidR="005526CF" w:rsidRPr="00F85A73" w14:paraId="4A84784E" w14:textId="77777777" w:rsidTr="00A968C1">
        <w:trPr>
          <w:jc w:val="center"/>
        </w:trPr>
        <w:tc>
          <w:tcPr>
            <w:tcW w:w="2438" w:type="pct"/>
            <w:gridSpan w:val="2"/>
            <w:tcBorders>
              <w:top w:val="single" w:sz="4" w:space="0" w:color="000000"/>
              <w:bottom w:val="single" w:sz="4" w:space="0" w:color="000000"/>
            </w:tcBorders>
          </w:tcPr>
          <w:p w14:paraId="5110B481" w14:textId="77777777" w:rsidR="005526CF" w:rsidRPr="00F85A73" w:rsidRDefault="005526CF" w:rsidP="001F1EAD">
            <w:pPr>
              <w:rPr>
                <w:rFonts w:eastAsia="標楷體"/>
              </w:rPr>
            </w:pPr>
            <w:r w:rsidRPr="00F85A73">
              <w:rPr>
                <w:rFonts w:eastAsia="標楷體"/>
              </w:rPr>
              <w:t>農業概論</w:t>
            </w:r>
          </w:p>
        </w:tc>
        <w:tc>
          <w:tcPr>
            <w:tcW w:w="1017" w:type="pct"/>
            <w:tcBorders>
              <w:top w:val="single" w:sz="4" w:space="0" w:color="000000"/>
              <w:bottom w:val="single" w:sz="4" w:space="0" w:color="000000"/>
            </w:tcBorders>
          </w:tcPr>
          <w:p w14:paraId="08E99268" w14:textId="77777777" w:rsidR="005526CF" w:rsidRPr="00F85A73" w:rsidRDefault="005526CF" w:rsidP="001F1EAD">
            <w:pPr>
              <w:rPr>
                <w:rFonts w:eastAsia="標楷體"/>
              </w:rPr>
            </w:pPr>
            <w:r w:rsidRPr="00F85A73">
              <w:rPr>
                <w:rFonts w:eastAsia="標楷體"/>
              </w:rPr>
              <w:t>相關系所班級</w:t>
            </w:r>
          </w:p>
        </w:tc>
        <w:tc>
          <w:tcPr>
            <w:tcW w:w="678" w:type="pct"/>
            <w:tcBorders>
              <w:top w:val="single" w:sz="4" w:space="0" w:color="000000"/>
              <w:bottom w:val="single" w:sz="4" w:space="0" w:color="000000"/>
            </w:tcBorders>
          </w:tcPr>
          <w:p w14:paraId="03A25595" w14:textId="77777777" w:rsidR="005526CF" w:rsidRPr="00F85A73" w:rsidRDefault="005526CF" w:rsidP="001F1EAD">
            <w:pPr>
              <w:jc w:val="center"/>
              <w:rPr>
                <w:rFonts w:eastAsia="標楷體"/>
              </w:rPr>
            </w:pPr>
            <w:r w:rsidRPr="00F85A73">
              <w:rPr>
                <w:rFonts w:eastAsia="標楷體"/>
              </w:rPr>
              <w:t>2</w:t>
            </w:r>
          </w:p>
        </w:tc>
        <w:tc>
          <w:tcPr>
            <w:tcW w:w="867" w:type="pct"/>
            <w:gridSpan w:val="2"/>
            <w:tcBorders>
              <w:top w:val="single" w:sz="4" w:space="0" w:color="000000"/>
              <w:bottom w:val="single" w:sz="4" w:space="0" w:color="000000"/>
            </w:tcBorders>
          </w:tcPr>
          <w:p w14:paraId="05B9F8A5" w14:textId="77777777" w:rsidR="005526CF" w:rsidRPr="00F85A73" w:rsidRDefault="005526CF" w:rsidP="001F1EAD">
            <w:pPr>
              <w:rPr>
                <w:rFonts w:eastAsia="標楷體"/>
              </w:rPr>
            </w:pPr>
          </w:p>
        </w:tc>
      </w:tr>
      <w:tr w:rsidR="005526CF" w:rsidRPr="00F85A73" w14:paraId="07DB304F" w14:textId="77777777" w:rsidTr="00A968C1">
        <w:trPr>
          <w:jc w:val="center"/>
        </w:trPr>
        <w:tc>
          <w:tcPr>
            <w:tcW w:w="2438" w:type="pct"/>
            <w:gridSpan w:val="2"/>
            <w:tcBorders>
              <w:top w:val="single" w:sz="4" w:space="0" w:color="000000"/>
              <w:bottom w:val="single" w:sz="4" w:space="0" w:color="000000"/>
            </w:tcBorders>
          </w:tcPr>
          <w:p w14:paraId="5708222D" w14:textId="77777777" w:rsidR="005526CF" w:rsidRPr="00F85A73" w:rsidRDefault="005526CF" w:rsidP="001F1EAD">
            <w:pPr>
              <w:rPr>
                <w:rFonts w:eastAsia="標楷體"/>
              </w:rPr>
            </w:pPr>
            <w:r w:rsidRPr="00F85A73">
              <w:rPr>
                <w:rFonts w:eastAsia="標楷體"/>
              </w:rPr>
              <w:t>計算機網路</w:t>
            </w:r>
          </w:p>
        </w:tc>
        <w:tc>
          <w:tcPr>
            <w:tcW w:w="1017" w:type="pct"/>
            <w:tcBorders>
              <w:top w:val="single" w:sz="4" w:space="0" w:color="000000"/>
              <w:bottom w:val="single" w:sz="4" w:space="0" w:color="000000"/>
            </w:tcBorders>
          </w:tcPr>
          <w:p w14:paraId="6E13EA04" w14:textId="77777777" w:rsidR="005526CF" w:rsidRPr="00F85A73" w:rsidRDefault="005526CF" w:rsidP="001F1EAD">
            <w:pPr>
              <w:rPr>
                <w:rFonts w:eastAsia="標楷體"/>
              </w:rPr>
            </w:pPr>
            <w:r w:rsidRPr="00F85A73">
              <w:rPr>
                <w:rFonts w:eastAsia="標楷體"/>
              </w:rPr>
              <w:t>相關系所班級</w:t>
            </w:r>
          </w:p>
        </w:tc>
        <w:tc>
          <w:tcPr>
            <w:tcW w:w="678" w:type="pct"/>
            <w:tcBorders>
              <w:top w:val="single" w:sz="4" w:space="0" w:color="000000"/>
              <w:bottom w:val="single" w:sz="4" w:space="0" w:color="000000"/>
            </w:tcBorders>
          </w:tcPr>
          <w:p w14:paraId="0D059B36" w14:textId="77777777" w:rsidR="005526CF" w:rsidRPr="00F85A73" w:rsidRDefault="005526CF" w:rsidP="001F1EAD">
            <w:pPr>
              <w:jc w:val="center"/>
              <w:rPr>
                <w:rFonts w:eastAsia="標楷體"/>
              </w:rPr>
            </w:pPr>
            <w:r w:rsidRPr="00F85A73">
              <w:rPr>
                <w:rFonts w:eastAsia="標楷體"/>
              </w:rPr>
              <w:t>3</w:t>
            </w:r>
          </w:p>
        </w:tc>
        <w:tc>
          <w:tcPr>
            <w:tcW w:w="867" w:type="pct"/>
            <w:gridSpan w:val="2"/>
            <w:tcBorders>
              <w:top w:val="single" w:sz="4" w:space="0" w:color="000000"/>
              <w:bottom w:val="single" w:sz="4" w:space="0" w:color="000000"/>
            </w:tcBorders>
          </w:tcPr>
          <w:p w14:paraId="2B200E8E" w14:textId="77777777" w:rsidR="005526CF" w:rsidRPr="00F85A73" w:rsidRDefault="005526CF" w:rsidP="001F1EAD">
            <w:pPr>
              <w:rPr>
                <w:rFonts w:eastAsia="標楷體"/>
              </w:rPr>
            </w:pPr>
          </w:p>
        </w:tc>
      </w:tr>
      <w:tr w:rsidR="005526CF" w:rsidRPr="00F85A73" w14:paraId="77B25095" w14:textId="77777777" w:rsidTr="00A968C1">
        <w:trPr>
          <w:jc w:val="center"/>
        </w:trPr>
        <w:tc>
          <w:tcPr>
            <w:tcW w:w="2438" w:type="pct"/>
            <w:gridSpan w:val="2"/>
            <w:tcBorders>
              <w:top w:val="single" w:sz="4" w:space="0" w:color="000000"/>
              <w:bottom w:val="single" w:sz="4" w:space="0" w:color="000000"/>
            </w:tcBorders>
          </w:tcPr>
          <w:p w14:paraId="7ED90E8D" w14:textId="77777777" w:rsidR="005526CF" w:rsidRPr="00F85A73" w:rsidRDefault="005526CF" w:rsidP="001F1EAD">
            <w:pPr>
              <w:rPr>
                <w:rFonts w:eastAsia="標楷體"/>
              </w:rPr>
            </w:pPr>
            <w:r w:rsidRPr="00F85A73">
              <w:rPr>
                <w:rFonts w:eastAsia="標楷體"/>
              </w:rPr>
              <w:t>人工智慧導論</w:t>
            </w:r>
          </w:p>
        </w:tc>
        <w:tc>
          <w:tcPr>
            <w:tcW w:w="1017" w:type="pct"/>
            <w:tcBorders>
              <w:top w:val="single" w:sz="4" w:space="0" w:color="000000"/>
              <w:bottom w:val="single" w:sz="4" w:space="0" w:color="000000"/>
            </w:tcBorders>
          </w:tcPr>
          <w:p w14:paraId="68103ED7" w14:textId="77777777" w:rsidR="005526CF" w:rsidRPr="00F85A73" w:rsidRDefault="005526CF" w:rsidP="001F1EAD">
            <w:pPr>
              <w:rPr>
                <w:rFonts w:eastAsia="標楷體"/>
              </w:rPr>
            </w:pPr>
            <w:r w:rsidRPr="00F85A73">
              <w:rPr>
                <w:rFonts w:eastAsia="標楷體"/>
              </w:rPr>
              <w:t>相關系所班級</w:t>
            </w:r>
          </w:p>
        </w:tc>
        <w:tc>
          <w:tcPr>
            <w:tcW w:w="678" w:type="pct"/>
            <w:tcBorders>
              <w:top w:val="single" w:sz="4" w:space="0" w:color="000000"/>
              <w:bottom w:val="single" w:sz="4" w:space="0" w:color="000000"/>
            </w:tcBorders>
          </w:tcPr>
          <w:p w14:paraId="5247B59E" w14:textId="77777777" w:rsidR="005526CF" w:rsidRPr="00F85A73" w:rsidRDefault="005526CF" w:rsidP="001F1EAD">
            <w:pPr>
              <w:jc w:val="center"/>
              <w:rPr>
                <w:rFonts w:eastAsia="標楷體"/>
              </w:rPr>
            </w:pPr>
            <w:r w:rsidRPr="00F85A73">
              <w:rPr>
                <w:rFonts w:eastAsia="標楷體"/>
              </w:rPr>
              <w:t>3</w:t>
            </w:r>
          </w:p>
        </w:tc>
        <w:tc>
          <w:tcPr>
            <w:tcW w:w="867" w:type="pct"/>
            <w:gridSpan w:val="2"/>
            <w:tcBorders>
              <w:top w:val="single" w:sz="4" w:space="0" w:color="000000"/>
              <w:bottom w:val="single" w:sz="4" w:space="0" w:color="000000"/>
            </w:tcBorders>
          </w:tcPr>
          <w:p w14:paraId="240F3D60" w14:textId="77777777" w:rsidR="005526CF" w:rsidRPr="00F85A73" w:rsidRDefault="005526CF" w:rsidP="001F1EAD">
            <w:pPr>
              <w:rPr>
                <w:rFonts w:eastAsia="標楷體"/>
              </w:rPr>
            </w:pPr>
          </w:p>
        </w:tc>
      </w:tr>
      <w:tr w:rsidR="005526CF" w:rsidRPr="00F85A73" w14:paraId="02F6DF65" w14:textId="77777777" w:rsidTr="00A968C1">
        <w:trPr>
          <w:jc w:val="center"/>
        </w:trPr>
        <w:tc>
          <w:tcPr>
            <w:tcW w:w="5000" w:type="pct"/>
            <w:gridSpan w:val="6"/>
            <w:tcBorders>
              <w:top w:val="single" w:sz="4" w:space="0" w:color="000000"/>
              <w:bottom w:val="single" w:sz="12" w:space="0" w:color="000000"/>
            </w:tcBorders>
          </w:tcPr>
          <w:p w14:paraId="0ECA53A0" w14:textId="77777777" w:rsidR="005526CF" w:rsidRPr="00F85A73" w:rsidRDefault="005526CF" w:rsidP="00FD538E">
            <w:pPr>
              <w:ind w:left="748" w:hanging="748"/>
              <w:jc w:val="both"/>
              <w:rPr>
                <w:rFonts w:eastAsia="標楷體"/>
              </w:rPr>
            </w:pPr>
            <w:r w:rsidRPr="00F85A73">
              <w:rPr>
                <w:rFonts w:eastAsia="標楷體"/>
              </w:rPr>
              <w:t>備註</w:t>
            </w:r>
            <w:r w:rsidR="00731538" w:rsidRPr="00F85A73">
              <w:rPr>
                <w:rFonts w:eastAsia="標楷體" w:hint="eastAsia"/>
              </w:rPr>
              <w:t>：</w:t>
            </w:r>
            <w:r w:rsidRPr="00F85A73">
              <w:rPr>
                <w:rFonts w:eastAsia="標楷體"/>
              </w:rPr>
              <w:t>「農業概論」得以學科「作物科學導論」、「蘭花栽培管理實務」與「管理概論」抵免之。「計算機網路」得以學科「網路概論」、「網路技術與應用」抵免之。「人工智慧導論」得以學科「人工智慧概論」、「計算型智慧」抵免之。「農業概論」與「計算機網路」合計為</w:t>
            </w:r>
            <w:r w:rsidR="005F2FBA" w:rsidRPr="00F85A73">
              <w:rPr>
                <w:rFonts w:eastAsia="標楷體" w:hint="eastAsia"/>
              </w:rPr>
              <w:t>5</w:t>
            </w:r>
            <w:r w:rsidRPr="00F85A73">
              <w:rPr>
                <w:rFonts w:eastAsia="標楷體"/>
              </w:rPr>
              <w:t>學分，除表列之兩學分「農業概論」與</w:t>
            </w:r>
            <w:r w:rsidR="005F2FBA" w:rsidRPr="00F85A73">
              <w:rPr>
                <w:rFonts w:eastAsia="標楷體" w:hint="eastAsia"/>
              </w:rPr>
              <w:t>3</w:t>
            </w:r>
            <w:r w:rsidRPr="00F85A73">
              <w:rPr>
                <w:rFonts w:eastAsia="標楷體"/>
              </w:rPr>
              <w:t>學分之「計算機網路」</w:t>
            </w:r>
            <w:r w:rsidRPr="00F85A73">
              <w:t>，</w:t>
            </w:r>
            <w:r w:rsidRPr="00F85A73">
              <w:rPr>
                <w:rFonts w:eastAsia="標楷體"/>
              </w:rPr>
              <w:t>亦可修習</w:t>
            </w:r>
            <w:r w:rsidR="005F2FBA" w:rsidRPr="00F85A73">
              <w:rPr>
                <w:rFonts w:eastAsia="標楷體" w:hint="eastAsia"/>
              </w:rPr>
              <w:t>3</w:t>
            </w:r>
            <w:r w:rsidRPr="00F85A73">
              <w:rPr>
                <w:rFonts w:eastAsia="標楷體"/>
              </w:rPr>
              <w:t>學分之「農業概論」與兩學分之「計算機網路」課程</w:t>
            </w:r>
            <w:r w:rsidRPr="00F85A73">
              <w:t>，</w:t>
            </w:r>
            <w:r w:rsidRPr="00F85A73">
              <w:rPr>
                <w:rFonts w:eastAsia="標楷體"/>
              </w:rPr>
              <w:t>惟「農業概論」與「計算機網路」於本學程承認學分數為必修</w:t>
            </w:r>
            <w:r w:rsidR="005F2FBA" w:rsidRPr="00F85A73">
              <w:rPr>
                <w:rFonts w:eastAsia="標楷體" w:hint="eastAsia"/>
              </w:rPr>
              <w:t>5</w:t>
            </w:r>
            <w:r w:rsidRPr="00F85A73">
              <w:rPr>
                <w:rFonts w:eastAsia="標楷體"/>
              </w:rPr>
              <w:t>學分</w:t>
            </w:r>
            <w:r w:rsidRPr="00F85A73">
              <w:t>，</w:t>
            </w:r>
            <w:r w:rsidRPr="00F85A73">
              <w:rPr>
                <w:rFonts w:eastAsia="標楷體"/>
              </w:rPr>
              <w:t>多餘學分不可列入學程選修學分計。</w:t>
            </w:r>
          </w:p>
        </w:tc>
      </w:tr>
      <w:tr w:rsidR="005526CF" w:rsidRPr="00F85A73" w14:paraId="0D18BC0D" w14:textId="77777777" w:rsidTr="00A968C1">
        <w:trPr>
          <w:jc w:val="center"/>
        </w:trPr>
        <w:tc>
          <w:tcPr>
            <w:tcW w:w="5000" w:type="pct"/>
            <w:gridSpan w:val="6"/>
            <w:tcBorders>
              <w:top w:val="single" w:sz="12" w:space="0" w:color="000000"/>
            </w:tcBorders>
            <w:shd w:val="clear" w:color="auto" w:fill="D9D9D9"/>
          </w:tcPr>
          <w:p w14:paraId="53E4D6FE" w14:textId="77777777" w:rsidR="005526CF" w:rsidRPr="00F85A73" w:rsidRDefault="005526CF" w:rsidP="001F1EAD">
            <w:pPr>
              <w:jc w:val="center"/>
              <w:rPr>
                <w:rFonts w:eastAsia="標楷體"/>
                <w:b/>
              </w:rPr>
            </w:pPr>
            <w:r w:rsidRPr="00F85A73">
              <w:rPr>
                <w:rFonts w:eastAsia="標楷體"/>
                <w:b/>
              </w:rPr>
              <w:t>專業選修課程</w:t>
            </w:r>
          </w:p>
        </w:tc>
      </w:tr>
      <w:tr w:rsidR="005526CF" w:rsidRPr="00F85A73" w14:paraId="5EDD2FC6" w14:textId="77777777" w:rsidTr="009C0555">
        <w:trPr>
          <w:jc w:val="center"/>
        </w:trPr>
        <w:tc>
          <w:tcPr>
            <w:tcW w:w="812" w:type="pct"/>
            <w:shd w:val="clear" w:color="auto" w:fill="D9D9D9"/>
          </w:tcPr>
          <w:p w14:paraId="08F2E6D0" w14:textId="77777777" w:rsidR="005526CF" w:rsidRPr="00F85A73" w:rsidRDefault="005526CF" w:rsidP="001F1EAD">
            <w:pPr>
              <w:jc w:val="center"/>
              <w:rPr>
                <w:rFonts w:eastAsia="標楷體"/>
              </w:rPr>
            </w:pPr>
            <w:r w:rsidRPr="00F85A73">
              <w:rPr>
                <w:rFonts w:eastAsia="標楷體"/>
              </w:rPr>
              <w:t>類別</w:t>
            </w:r>
          </w:p>
        </w:tc>
        <w:tc>
          <w:tcPr>
            <w:tcW w:w="3576" w:type="pct"/>
            <w:gridSpan w:val="4"/>
            <w:shd w:val="clear" w:color="auto" w:fill="D9D9D9"/>
          </w:tcPr>
          <w:p w14:paraId="698D73DB" w14:textId="77777777" w:rsidR="005526CF" w:rsidRPr="00F85A73" w:rsidRDefault="005526CF" w:rsidP="001F1EAD">
            <w:pPr>
              <w:jc w:val="center"/>
              <w:rPr>
                <w:rFonts w:eastAsia="標楷體"/>
              </w:rPr>
            </w:pPr>
            <w:r w:rsidRPr="00F85A73">
              <w:rPr>
                <w:rFonts w:eastAsia="標楷體"/>
              </w:rPr>
              <w:t>課程名稱</w:t>
            </w:r>
          </w:p>
        </w:tc>
        <w:tc>
          <w:tcPr>
            <w:tcW w:w="612" w:type="pct"/>
            <w:shd w:val="clear" w:color="auto" w:fill="D9D9D9"/>
          </w:tcPr>
          <w:p w14:paraId="72A27E89" w14:textId="77777777" w:rsidR="005526CF" w:rsidRPr="00F85A73" w:rsidRDefault="005526CF" w:rsidP="001F1EAD">
            <w:pPr>
              <w:jc w:val="center"/>
              <w:rPr>
                <w:rFonts w:eastAsia="標楷體"/>
              </w:rPr>
            </w:pPr>
            <w:r w:rsidRPr="00F85A73">
              <w:rPr>
                <w:rFonts w:eastAsia="標楷體"/>
              </w:rPr>
              <w:t>備註</w:t>
            </w:r>
          </w:p>
        </w:tc>
      </w:tr>
      <w:tr w:rsidR="005526CF" w:rsidRPr="00F85A73" w14:paraId="74C2AD3A" w14:textId="77777777" w:rsidTr="009C0555">
        <w:trPr>
          <w:jc w:val="center"/>
        </w:trPr>
        <w:tc>
          <w:tcPr>
            <w:tcW w:w="812" w:type="pct"/>
            <w:vAlign w:val="center"/>
          </w:tcPr>
          <w:p w14:paraId="667EAF3F" w14:textId="77777777" w:rsidR="005526CF" w:rsidRPr="00F85A73" w:rsidRDefault="005526CF" w:rsidP="001F1EAD">
            <w:pPr>
              <w:jc w:val="center"/>
              <w:rPr>
                <w:rFonts w:eastAsia="標楷體"/>
                <w:b/>
              </w:rPr>
            </w:pPr>
            <w:r w:rsidRPr="00F85A73">
              <w:rPr>
                <w:rFonts w:eastAsia="標楷體"/>
                <w:b/>
              </w:rPr>
              <w:t>感知技術</w:t>
            </w:r>
          </w:p>
          <w:p w14:paraId="2515E871" w14:textId="77777777" w:rsidR="005526CF" w:rsidRPr="00F85A73" w:rsidRDefault="005526CF" w:rsidP="001F1EAD">
            <w:pPr>
              <w:jc w:val="center"/>
              <w:rPr>
                <w:rFonts w:eastAsia="標楷體"/>
                <w:b/>
              </w:rPr>
            </w:pPr>
            <w:r w:rsidRPr="00F85A73">
              <w:rPr>
                <w:rFonts w:eastAsia="標楷體"/>
                <w:b/>
              </w:rPr>
              <w:t>選修課程</w:t>
            </w:r>
          </w:p>
        </w:tc>
        <w:tc>
          <w:tcPr>
            <w:tcW w:w="3576" w:type="pct"/>
            <w:gridSpan w:val="4"/>
          </w:tcPr>
          <w:p w14:paraId="548307BF" w14:textId="77777777" w:rsidR="005526CF" w:rsidRPr="00F85A73" w:rsidRDefault="005526CF" w:rsidP="001F1EAD">
            <w:pPr>
              <w:rPr>
                <w:rFonts w:eastAsia="標楷體"/>
              </w:rPr>
            </w:pPr>
            <w:r w:rsidRPr="00F85A73">
              <w:rPr>
                <w:rFonts w:eastAsia="標楷體"/>
                <w:color w:val="000000" w:themeColor="text1"/>
              </w:rPr>
              <w:t>基礎程式設計</w:t>
            </w:r>
            <w:r w:rsidRPr="00F85A73">
              <w:rPr>
                <w:color w:val="000000" w:themeColor="text1"/>
              </w:rPr>
              <w:t>、</w:t>
            </w:r>
            <w:r w:rsidRPr="00F85A73">
              <w:rPr>
                <w:rFonts w:eastAsia="標楷體"/>
                <w:color w:val="000000" w:themeColor="text1"/>
              </w:rPr>
              <w:t>程式設計、網路程式設計、基本電學</w:t>
            </w:r>
            <w:r w:rsidRPr="00F85A73">
              <w:rPr>
                <w:color w:val="000000" w:themeColor="text1"/>
              </w:rPr>
              <w:t>、</w:t>
            </w:r>
            <w:r w:rsidRPr="00F85A73">
              <w:rPr>
                <w:rFonts w:eastAsia="標楷體"/>
                <w:color w:val="000000" w:themeColor="text1"/>
              </w:rPr>
              <w:t>訊號處理、微處理機系統與實驗、物聯網概論、嵌入式系統導論、控制系統、自動控制、數位控制、控制工程實務、計算機在物理之應用、光電實驗、光電量測與分析、園藝生產自動化、可程式</w:t>
            </w:r>
            <w:r w:rsidRPr="00F85A73">
              <w:rPr>
                <w:rFonts w:eastAsia="標楷體"/>
              </w:rPr>
              <w:t>數位電路設計、自動控制實務、感測器原理、感測器原理與應用</w:t>
            </w:r>
          </w:p>
        </w:tc>
        <w:tc>
          <w:tcPr>
            <w:tcW w:w="612" w:type="pct"/>
            <w:vAlign w:val="center"/>
          </w:tcPr>
          <w:p w14:paraId="41CD1C47" w14:textId="77777777" w:rsidR="005526CF" w:rsidRPr="00F85A73" w:rsidRDefault="005526CF" w:rsidP="00731538">
            <w:pPr>
              <w:jc w:val="both"/>
              <w:rPr>
                <w:rFonts w:eastAsia="標楷體"/>
              </w:rPr>
            </w:pPr>
            <w:r w:rsidRPr="00F85A73">
              <w:rPr>
                <w:rFonts w:eastAsia="標楷體"/>
              </w:rPr>
              <w:t>至少須修習及格</w:t>
            </w:r>
            <w:r w:rsidRPr="00F85A73">
              <w:rPr>
                <w:rFonts w:eastAsia="標楷體"/>
              </w:rPr>
              <w:t>2</w:t>
            </w:r>
            <w:r w:rsidRPr="00F85A73">
              <w:rPr>
                <w:rFonts w:eastAsia="標楷體"/>
              </w:rPr>
              <w:t>學分</w:t>
            </w:r>
          </w:p>
        </w:tc>
      </w:tr>
      <w:tr w:rsidR="005526CF" w:rsidRPr="00F85A73" w14:paraId="604D8DC9" w14:textId="77777777" w:rsidTr="009C0555">
        <w:trPr>
          <w:jc w:val="center"/>
        </w:trPr>
        <w:tc>
          <w:tcPr>
            <w:tcW w:w="812" w:type="pct"/>
            <w:vAlign w:val="center"/>
          </w:tcPr>
          <w:p w14:paraId="6B7C7750" w14:textId="77777777" w:rsidR="005526CF" w:rsidRPr="00F85A73" w:rsidRDefault="005526CF" w:rsidP="001F1EAD">
            <w:pPr>
              <w:jc w:val="center"/>
              <w:rPr>
                <w:rFonts w:eastAsia="標楷體"/>
                <w:b/>
              </w:rPr>
            </w:pPr>
            <w:r w:rsidRPr="00F85A73">
              <w:rPr>
                <w:rFonts w:eastAsia="標楷體"/>
                <w:b/>
              </w:rPr>
              <w:t>網路技術</w:t>
            </w:r>
          </w:p>
          <w:p w14:paraId="20FA31F9" w14:textId="77777777" w:rsidR="005526CF" w:rsidRPr="00F85A73" w:rsidRDefault="005526CF" w:rsidP="001F1EAD">
            <w:pPr>
              <w:jc w:val="center"/>
              <w:rPr>
                <w:rFonts w:eastAsia="標楷體"/>
                <w:b/>
              </w:rPr>
            </w:pPr>
            <w:r w:rsidRPr="00F85A73">
              <w:rPr>
                <w:rFonts w:eastAsia="標楷體"/>
                <w:b/>
              </w:rPr>
              <w:t>選修課程</w:t>
            </w:r>
          </w:p>
        </w:tc>
        <w:tc>
          <w:tcPr>
            <w:tcW w:w="3576" w:type="pct"/>
            <w:gridSpan w:val="4"/>
          </w:tcPr>
          <w:p w14:paraId="395BE550" w14:textId="77777777" w:rsidR="005526CF" w:rsidRPr="00F85A73" w:rsidRDefault="005526CF" w:rsidP="001F1EAD">
            <w:pPr>
              <w:rPr>
                <w:rFonts w:eastAsia="標楷體"/>
              </w:rPr>
            </w:pPr>
            <w:r w:rsidRPr="00F85A73">
              <w:rPr>
                <w:rFonts w:eastAsia="標楷體"/>
              </w:rPr>
              <w:t>無線通訊網路、無線及寬頻網路、雲端技術務實、</w:t>
            </w:r>
            <w:r w:rsidRPr="00F85A73">
              <w:rPr>
                <w:rFonts w:eastAsia="標楷體"/>
              </w:rPr>
              <w:t>RFID</w:t>
            </w:r>
            <w:r w:rsidRPr="00F85A73">
              <w:rPr>
                <w:rFonts w:eastAsia="標楷體"/>
              </w:rPr>
              <w:t>概論、</w:t>
            </w:r>
            <w:r w:rsidRPr="00F85A73">
              <w:rPr>
                <w:rFonts w:eastAsia="標楷體"/>
              </w:rPr>
              <w:t>RFID</w:t>
            </w:r>
            <w:r w:rsidRPr="00F85A73">
              <w:rPr>
                <w:rFonts w:eastAsia="標楷體"/>
              </w:rPr>
              <w:t>網路及應用系統設計、網際網路服務、行動裝置應用程式設計、智慧型手機應用程式、網路行銷、電子商務、電子商務系統</w:t>
            </w:r>
          </w:p>
        </w:tc>
        <w:tc>
          <w:tcPr>
            <w:tcW w:w="612" w:type="pct"/>
            <w:vAlign w:val="center"/>
          </w:tcPr>
          <w:p w14:paraId="15790F53" w14:textId="77777777" w:rsidR="005526CF" w:rsidRPr="00F85A73" w:rsidRDefault="005526CF" w:rsidP="00731538">
            <w:pPr>
              <w:jc w:val="both"/>
              <w:rPr>
                <w:rFonts w:eastAsia="標楷體"/>
              </w:rPr>
            </w:pPr>
            <w:r w:rsidRPr="00F85A73">
              <w:rPr>
                <w:rFonts w:eastAsia="標楷體"/>
              </w:rPr>
              <w:t>至少須修習及格</w:t>
            </w:r>
            <w:r w:rsidRPr="00F85A73">
              <w:rPr>
                <w:rFonts w:eastAsia="標楷體"/>
              </w:rPr>
              <w:t>2</w:t>
            </w:r>
            <w:r w:rsidRPr="00F85A73">
              <w:rPr>
                <w:rFonts w:eastAsia="標楷體"/>
              </w:rPr>
              <w:t>學分</w:t>
            </w:r>
          </w:p>
        </w:tc>
      </w:tr>
      <w:tr w:rsidR="005526CF" w:rsidRPr="00F85A73" w14:paraId="631F8CD6" w14:textId="77777777" w:rsidTr="009C0555">
        <w:trPr>
          <w:jc w:val="center"/>
        </w:trPr>
        <w:tc>
          <w:tcPr>
            <w:tcW w:w="812" w:type="pct"/>
            <w:vAlign w:val="center"/>
          </w:tcPr>
          <w:p w14:paraId="1A453F6C" w14:textId="77777777" w:rsidR="005526CF" w:rsidRPr="00F85A73" w:rsidRDefault="005526CF" w:rsidP="001F1EAD">
            <w:pPr>
              <w:spacing w:line="360" w:lineRule="exact"/>
              <w:jc w:val="center"/>
              <w:rPr>
                <w:rFonts w:eastAsia="標楷體"/>
                <w:b/>
              </w:rPr>
            </w:pPr>
            <w:r w:rsidRPr="00F85A73">
              <w:rPr>
                <w:rFonts w:eastAsia="標楷體"/>
                <w:b/>
              </w:rPr>
              <w:t>產業應用</w:t>
            </w:r>
          </w:p>
          <w:p w14:paraId="6D9EDF2F" w14:textId="77777777" w:rsidR="005526CF" w:rsidRPr="00F85A73" w:rsidRDefault="005526CF" w:rsidP="001F1EAD">
            <w:pPr>
              <w:spacing w:line="360" w:lineRule="exact"/>
              <w:jc w:val="center"/>
              <w:rPr>
                <w:rFonts w:eastAsia="標楷體"/>
                <w:b/>
              </w:rPr>
            </w:pPr>
            <w:r w:rsidRPr="00F85A73">
              <w:rPr>
                <w:rFonts w:eastAsia="標楷體"/>
                <w:b/>
              </w:rPr>
              <w:t>選修課程</w:t>
            </w:r>
          </w:p>
        </w:tc>
        <w:tc>
          <w:tcPr>
            <w:tcW w:w="3576" w:type="pct"/>
            <w:gridSpan w:val="4"/>
          </w:tcPr>
          <w:p w14:paraId="02E4FCD3" w14:textId="77777777" w:rsidR="005526CF" w:rsidRPr="00F85A73" w:rsidRDefault="005526CF" w:rsidP="001F1EAD">
            <w:pPr>
              <w:rPr>
                <w:rFonts w:eastAsia="標楷體"/>
                <w:color w:val="000000"/>
              </w:rPr>
            </w:pPr>
            <w:r w:rsidRPr="00F85A73">
              <w:rPr>
                <w:rFonts w:eastAsia="標楷體"/>
                <w:color w:val="000000"/>
              </w:rPr>
              <w:t>永續農業概論、生物資訊概論、電腦與資訊在生物學上的應用、生技產業趨勢、模糊控制概論、類神經網路概論、演化計算導論、機器學習、圖形識別、人機互動設計、數位影像處理、機器人學、創意性工程設計、園產品行銷概論、高科技行銷、行銷管理、行銷研究、物流管理、國際物流、</w:t>
            </w:r>
            <w:r w:rsidRPr="00F85A73">
              <w:rPr>
                <w:rFonts w:eastAsia="標楷體"/>
              </w:rPr>
              <w:t>農用無人機導論</w:t>
            </w:r>
            <w:r w:rsidRPr="00F85A73">
              <w:rPr>
                <w:rFonts w:eastAsia="標楷體"/>
                <w:color w:val="000000"/>
              </w:rPr>
              <w:t>、專業實習</w:t>
            </w:r>
          </w:p>
        </w:tc>
        <w:tc>
          <w:tcPr>
            <w:tcW w:w="612" w:type="pct"/>
            <w:vAlign w:val="center"/>
          </w:tcPr>
          <w:p w14:paraId="25C3C9C0" w14:textId="77777777" w:rsidR="005526CF" w:rsidRPr="00F85A73" w:rsidRDefault="005526CF" w:rsidP="00731538">
            <w:pPr>
              <w:jc w:val="both"/>
              <w:rPr>
                <w:rFonts w:eastAsia="標楷體"/>
              </w:rPr>
            </w:pPr>
            <w:r w:rsidRPr="00F85A73">
              <w:rPr>
                <w:rFonts w:eastAsia="標楷體"/>
              </w:rPr>
              <w:t>至少須修習及格</w:t>
            </w:r>
            <w:r w:rsidRPr="00F85A73">
              <w:rPr>
                <w:rFonts w:eastAsia="標楷體"/>
              </w:rPr>
              <w:t>2</w:t>
            </w:r>
            <w:r w:rsidRPr="00F85A73">
              <w:rPr>
                <w:rFonts w:eastAsia="標楷體"/>
              </w:rPr>
              <w:t>學分</w:t>
            </w:r>
          </w:p>
        </w:tc>
      </w:tr>
      <w:tr w:rsidR="005526CF" w:rsidRPr="00F85A73" w14:paraId="3C1A9B64" w14:textId="77777777" w:rsidTr="009C0555">
        <w:trPr>
          <w:jc w:val="center"/>
        </w:trPr>
        <w:tc>
          <w:tcPr>
            <w:tcW w:w="5000" w:type="pct"/>
            <w:gridSpan w:val="6"/>
            <w:vAlign w:val="center"/>
          </w:tcPr>
          <w:p w14:paraId="4C6AE687" w14:textId="77777777" w:rsidR="005526CF" w:rsidRPr="00F85A73" w:rsidRDefault="005526CF" w:rsidP="000E6295">
            <w:pPr>
              <w:ind w:left="748" w:hanging="748"/>
              <w:rPr>
                <w:rFonts w:eastAsia="標楷體"/>
              </w:rPr>
            </w:pPr>
            <w:r w:rsidRPr="00F85A73">
              <w:rPr>
                <w:rFonts w:eastAsia="標楷體"/>
              </w:rPr>
              <w:t>備註：本學程必修及選修課程名稱、學分數，得由相關系所就其專業課程提報本學程委員會審核認定相抵之。</w:t>
            </w:r>
            <w:r w:rsidRPr="00F85A73">
              <w:rPr>
                <w:rFonts w:eastAsia="標楷體"/>
                <w:color w:val="000000"/>
              </w:rPr>
              <w:t>「專業實習」須實習內容與智慧農業產業相關且</w:t>
            </w:r>
            <w:r w:rsidRPr="00F85A73">
              <w:rPr>
                <w:rFonts w:eastAsia="標楷體"/>
              </w:rPr>
              <w:t>最多可承認為本學程學分數為</w:t>
            </w:r>
            <w:r w:rsidRPr="00F85A73">
              <w:rPr>
                <w:rFonts w:eastAsia="標楷體"/>
              </w:rPr>
              <w:t>3</w:t>
            </w:r>
            <w:r w:rsidRPr="00F85A73">
              <w:rPr>
                <w:rFonts w:eastAsia="標楷體"/>
              </w:rPr>
              <w:t>學分</w:t>
            </w:r>
            <w:r w:rsidRPr="00F85A73">
              <w:t>。</w:t>
            </w:r>
          </w:p>
        </w:tc>
      </w:tr>
    </w:tbl>
    <w:p w14:paraId="63C816B4" w14:textId="77777777" w:rsidR="0017140F" w:rsidRPr="009F266C" w:rsidRDefault="0017140F" w:rsidP="00731538">
      <w:pPr>
        <w:spacing w:beforeLines="20" w:before="72"/>
        <w:rPr>
          <w:sz w:val="26"/>
          <w:szCs w:val="26"/>
        </w:rPr>
      </w:pPr>
    </w:p>
    <w:sectPr w:rsidR="0017140F" w:rsidRPr="009F266C" w:rsidSect="001D3D1A">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1C591" w14:textId="77777777" w:rsidR="00C824AF" w:rsidRDefault="00C824AF" w:rsidP="00BE53D4">
      <w:r>
        <w:separator/>
      </w:r>
    </w:p>
  </w:endnote>
  <w:endnote w:type="continuationSeparator" w:id="0">
    <w:p w14:paraId="15392799" w14:textId="77777777" w:rsidR="00C824AF" w:rsidRDefault="00C824AF" w:rsidP="00BE5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標楷體g..">
    <w:altName w:val="標楷體"/>
    <w:panose1 w:val="00000000000000000000"/>
    <w:charset w:val="88"/>
    <w:family w:val="roman"/>
    <w:notTrueType/>
    <w:pitch w:val="default"/>
    <w:sig w:usb0="00000001" w:usb1="08080000" w:usb2="00000010" w:usb3="00000000" w:csb0="00100000"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D5951" w14:textId="77777777" w:rsidR="00C824AF" w:rsidRDefault="00C824AF" w:rsidP="00BE53D4">
      <w:r>
        <w:separator/>
      </w:r>
    </w:p>
  </w:footnote>
  <w:footnote w:type="continuationSeparator" w:id="0">
    <w:p w14:paraId="7C0F50DC" w14:textId="77777777" w:rsidR="00C824AF" w:rsidRDefault="00C824AF" w:rsidP="00BE53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11B1B"/>
    <w:multiLevelType w:val="hybridMultilevel"/>
    <w:tmpl w:val="B45240E4"/>
    <w:lvl w:ilvl="0" w:tplc="B4E40194">
      <w:start w:val="1"/>
      <w:numFmt w:val="taiwaneseCountingThousand"/>
      <w:lvlText w:val="%1、"/>
      <w:lvlJc w:val="left"/>
      <w:pPr>
        <w:ind w:left="480" w:hanging="480"/>
      </w:pPr>
      <w:rPr>
        <w:rFonts w:hint="default"/>
        <w:d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7626940"/>
    <w:multiLevelType w:val="multilevel"/>
    <w:tmpl w:val="2BACF35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592A78D6"/>
    <w:multiLevelType w:val="hybridMultilevel"/>
    <w:tmpl w:val="B13AA4D8"/>
    <w:lvl w:ilvl="0" w:tplc="333AAD80">
      <w:start w:val="1"/>
      <w:numFmt w:val="taiwaneseCountingThousand"/>
      <w:lvlText w:val="(%1)"/>
      <w:lvlJc w:val="left"/>
      <w:pPr>
        <w:ind w:left="750" w:hanging="390"/>
      </w:pPr>
      <w:rPr>
        <w:rFonts w:cs="標楷體" w:hint="default"/>
        <w:color w:val="000000" w:themeColor="text1"/>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0C6"/>
    <w:rsid w:val="000172E4"/>
    <w:rsid w:val="000261E6"/>
    <w:rsid w:val="000642DF"/>
    <w:rsid w:val="00083F3D"/>
    <w:rsid w:val="00086793"/>
    <w:rsid w:val="000D040C"/>
    <w:rsid w:val="000D2F24"/>
    <w:rsid w:val="000E2C5D"/>
    <w:rsid w:val="000E6295"/>
    <w:rsid w:val="0015047E"/>
    <w:rsid w:val="0017140F"/>
    <w:rsid w:val="001C7FDB"/>
    <w:rsid w:val="001D3D1A"/>
    <w:rsid w:val="0023368F"/>
    <w:rsid w:val="0025038A"/>
    <w:rsid w:val="0029299B"/>
    <w:rsid w:val="002D75F5"/>
    <w:rsid w:val="002E3E90"/>
    <w:rsid w:val="003071BE"/>
    <w:rsid w:val="003321E8"/>
    <w:rsid w:val="00382C17"/>
    <w:rsid w:val="003A2F21"/>
    <w:rsid w:val="003B3A9D"/>
    <w:rsid w:val="003D029D"/>
    <w:rsid w:val="0041219E"/>
    <w:rsid w:val="00447343"/>
    <w:rsid w:val="00475FB0"/>
    <w:rsid w:val="004D1886"/>
    <w:rsid w:val="00544BE9"/>
    <w:rsid w:val="005526CF"/>
    <w:rsid w:val="005F2FBA"/>
    <w:rsid w:val="00645185"/>
    <w:rsid w:val="00675F49"/>
    <w:rsid w:val="00682D87"/>
    <w:rsid w:val="006857EA"/>
    <w:rsid w:val="00692DFE"/>
    <w:rsid w:val="006E4187"/>
    <w:rsid w:val="00731538"/>
    <w:rsid w:val="00735C5F"/>
    <w:rsid w:val="007766F6"/>
    <w:rsid w:val="0079006A"/>
    <w:rsid w:val="0079215B"/>
    <w:rsid w:val="007950C7"/>
    <w:rsid w:val="007D45D6"/>
    <w:rsid w:val="007E5886"/>
    <w:rsid w:val="008732EC"/>
    <w:rsid w:val="008C33E0"/>
    <w:rsid w:val="00901E0D"/>
    <w:rsid w:val="0093072C"/>
    <w:rsid w:val="009B3D87"/>
    <w:rsid w:val="009C0555"/>
    <w:rsid w:val="009C0E00"/>
    <w:rsid w:val="009C4FA2"/>
    <w:rsid w:val="009F266C"/>
    <w:rsid w:val="00A12C52"/>
    <w:rsid w:val="00A3154D"/>
    <w:rsid w:val="00A47B74"/>
    <w:rsid w:val="00A968C1"/>
    <w:rsid w:val="00AD583B"/>
    <w:rsid w:val="00B20F03"/>
    <w:rsid w:val="00BA30C6"/>
    <w:rsid w:val="00BA6272"/>
    <w:rsid w:val="00BB0FD8"/>
    <w:rsid w:val="00BE53D4"/>
    <w:rsid w:val="00BE7B25"/>
    <w:rsid w:val="00C0132C"/>
    <w:rsid w:val="00C45904"/>
    <w:rsid w:val="00C824AF"/>
    <w:rsid w:val="00C87CF0"/>
    <w:rsid w:val="00CC188E"/>
    <w:rsid w:val="00D97CE2"/>
    <w:rsid w:val="00E8159E"/>
    <w:rsid w:val="00EB33A5"/>
    <w:rsid w:val="00EB3A64"/>
    <w:rsid w:val="00EC2389"/>
    <w:rsid w:val="00EE60A0"/>
    <w:rsid w:val="00F45CD0"/>
    <w:rsid w:val="00F762D7"/>
    <w:rsid w:val="00F85A73"/>
    <w:rsid w:val="00FD53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B32555"/>
  <w15:docId w15:val="{C2805C8E-3364-4B62-91D3-CA5AF325E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30C6"/>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A47B74"/>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A47B74"/>
    <w:rPr>
      <w:rFonts w:asciiTheme="majorHAnsi" w:eastAsiaTheme="majorEastAsia" w:hAnsiTheme="majorHAnsi" w:cstheme="majorBidi"/>
      <w:b/>
      <w:bCs/>
      <w:kern w:val="52"/>
      <w:sz w:val="52"/>
      <w:szCs w:val="52"/>
    </w:rPr>
  </w:style>
  <w:style w:type="paragraph" w:styleId="a3">
    <w:name w:val="TOC Heading"/>
    <w:basedOn w:val="1"/>
    <w:next w:val="a"/>
    <w:uiPriority w:val="39"/>
    <w:unhideWhenUsed/>
    <w:qFormat/>
    <w:rsid w:val="00A47B74"/>
    <w:pPr>
      <w:keepLines/>
      <w:widowControl/>
      <w:spacing w:before="240" w:after="0" w:line="259" w:lineRule="auto"/>
      <w:outlineLvl w:val="9"/>
    </w:pPr>
    <w:rPr>
      <w:b w:val="0"/>
      <w:bCs w:val="0"/>
      <w:color w:val="2E74B5" w:themeColor="accent1" w:themeShade="BF"/>
      <w:kern w:val="0"/>
      <w:sz w:val="32"/>
      <w:szCs w:val="32"/>
    </w:rPr>
  </w:style>
  <w:style w:type="paragraph" w:styleId="a4">
    <w:name w:val="Balloon Text"/>
    <w:basedOn w:val="a"/>
    <w:link w:val="a5"/>
    <w:uiPriority w:val="99"/>
    <w:semiHidden/>
    <w:unhideWhenUsed/>
    <w:rsid w:val="007950C7"/>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7950C7"/>
    <w:rPr>
      <w:rFonts w:asciiTheme="majorHAnsi" w:eastAsiaTheme="majorEastAsia" w:hAnsiTheme="majorHAnsi" w:cstheme="majorBidi"/>
      <w:sz w:val="18"/>
      <w:szCs w:val="18"/>
    </w:rPr>
  </w:style>
  <w:style w:type="paragraph" w:styleId="a6">
    <w:name w:val="header"/>
    <w:basedOn w:val="a"/>
    <w:link w:val="a7"/>
    <w:uiPriority w:val="99"/>
    <w:unhideWhenUsed/>
    <w:rsid w:val="00BE53D4"/>
    <w:pPr>
      <w:tabs>
        <w:tab w:val="center" w:pos="4153"/>
        <w:tab w:val="right" w:pos="8306"/>
      </w:tabs>
      <w:snapToGrid w:val="0"/>
    </w:pPr>
    <w:rPr>
      <w:sz w:val="20"/>
      <w:szCs w:val="20"/>
    </w:rPr>
  </w:style>
  <w:style w:type="character" w:customStyle="1" w:styleId="a7">
    <w:name w:val="頁首 字元"/>
    <w:basedOn w:val="a0"/>
    <w:link w:val="a6"/>
    <w:uiPriority w:val="99"/>
    <w:rsid w:val="00BE53D4"/>
    <w:rPr>
      <w:rFonts w:ascii="Times New Roman" w:eastAsia="新細明體" w:hAnsi="Times New Roman" w:cs="Times New Roman"/>
      <w:sz w:val="20"/>
      <w:szCs w:val="20"/>
    </w:rPr>
  </w:style>
  <w:style w:type="paragraph" w:styleId="a8">
    <w:name w:val="footer"/>
    <w:basedOn w:val="a"/>
    <w:link w:val="a9"/>
    <w:uiPriority w:val="99"/>
    <w:unhideWhenUsed/>
    <w:rsid w:val="00BE53D4"/>
    <w:pPr>
      <w:tabs>
        <w:tab w:val="center" w:pos="4153"/>
        <w:tab w:val="right" w:pos="8306"/>
      </w:tabs>
      <w:snapToGrid w:val="0"/>
    </w:pPr>
    <w:rPr>
      <w:sz w:val="20"/>
      <w:szCs w:val="20"/>
    </w:rPr>
  </w:style>
  <w:style w:type="character" w:customStyle="1" w:styleId="a9">
    <w:name w:val="頁尾 字元"/>
    <w:basedOn w:val="a0"/>
    <w:link w:val="a8"/>
    <w:uiPriority w:val="99"/>
    <w:rsid w:val="00BE53D4"/>
    <w:rPr>
      <w:rFonts w:ascii="Times New Roman" w:eastAsia="新細明體" w:hAnsi="Times New Roman" w:cs="Times New Roman"/>
      <w:sz w:val="20"/>
      <w:szCs w:val="20"/>
    </w:rPr>
  </w:style>
  <w:style w:type="character" w:styleId="aa">
    <w:name w:val="Hyperlink"/>
    <w:basedOn w:val="a0"/>
    <w:uiPriority w:val="99"/>
    <w:unhideWhenUsed/>
    <w:rsid w:val="00D97CE2"/>
    <w:rPr>
      <w:color w:val="0563C1" w:themeColor="hyperlink"/>
      <w:u w:val="single"/>
    </w:rPr>
  </w:style>
  <w:style w:type="paragraph" w:customStyle="1" w:styleId="Default">
    <w:name w:val="Default"/>
    <w:rsid w:val="0029299B"/>
    <w:pPr>
      <w:widowControl w:val="0"/>
      <w:autoSpaceDE w:val="0"/>
      <w:autoSpaceDN w:val="0"/>
      <w:adjustRightInd w:val="0"/>
    </w:pPr>
    <w:rPr>
      <w:rFonts w:ascii="標楷體g.." w:eastAsia="標楷體g.." w:cs="標楷體g.."/>
      <w:color w:val="000000"/>
      <w:kern w:val="0"/>
      <w:szCs w:val="24"/>
    </w:rPr>
  </w:style>
  <w:style w:type="paragraph" w:styleId="ab">
    <w:name w:val="List Paragraph"/>
    <w:basedOn w:val="a"/>
    <w:uiPriority w:val="34"/>
    <w:qFormat/>
    <w:rsid w:val="0029299B"/>
    <w:pPr>
      <w:ind w:leftChars="200" w:left="480"/>
    </w:pPr>
    <w:rPr>
      <w:rFonts w:ascii="Calibri" w:hAnsi="Calibri" w:cs="Calibri"/>
    </w:rPr>
  </w:style>
  <w:style w:type="character" w:styleId="ac">
    <w:name w:val="Strong"/>
    <w:basedOn w:val="a0"/>
    <w:uiPriority w:val="22"/>
    <w:qFormat/>
    <w:rsid w:val="006E41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463BC-AAEE-4575-9536-B85AD70B8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Pages>
  <Words>237</Words>
  <Characters>1356</Characters>
  <Application>Microsoft Office Word</Application>
  <DocSecurity>0</DocSecurity>
  <Lines>11</Lines>
  <Paragraphs>3</Paragraphs>
  <ScaleCrop>false</ScaleCrop>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46</cp:revision>
  <dcterms:created xsi:type="dcterms:W3CDTF">2016-08-09T02:26:00Z</dcterms:created>
  <dcterms:modified xsi:type="dcterms:W3CDTF">2021-09-17T09:24:00Z</dcterms:modified>
</cp:coreProperties>
</file>