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9DA2" w14:textId="77777777" w:rsidR="003F42B5" w:rsidRPr="00741E58" w:rsidRDefault="003F42B5" w:rsidP="00741E58">
      <w:pPr>
        <w:spacing w:afterLines="20" w:after="72" w:line="420" w:lineRule="exact"/>
        <w:ind w:left="-62"/>
        <w:jc w:val="center"/>
        <w:rPr>
          <w:rFonts w:eastAsia="標楷體"/>
          <w:b/>
          <w:kern w:val="0"/>
          <w:sz w:val="32"/>
          <w:szCs w:val="32"/>
        </w:rPr>
      </w:pPr>
      <w:bookmarkStart w:id="0" w:name="有機農業學程"/>
      <w:r w:rsidRPr="00741E58">
        <w:rPr>
          <w:rFonts w:eastAsia="標楷體"/>
          <w:b/>
          <w:kern w:val="0"/>
          <w:sz w:val="32"/>
          <w:szCs w:val="32"/>
        </w:rPr>
        <w:t>有機農業學程</w:t>
      </w:r>
      <w:bookmarkEnd w:id="0"/>
    </w:p>
    <w:p w14:paraId="328C390D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學程開設單位</w:t>
      </w:r>
    </w:p>
    <w:p w14:paraId="48758276" w14:textId="77777777" w:rsidR="003F42B5" w:rsidRPr="00F75AC0" w:rsidRDefault="003F42B5" w:rsidP="00F75AC0">
      <w:pPr>
        <w:spacing w:beforeLines="20" w:before="72" w:afterLines="20" w:after="72" w:line="400" w:lineRule="exact"/>
        <w:rPr>
          <w:rFonts w:eastAsia="標楷體"/>
          <w:kern w:val="0"/>
        </w:rPr>
      </w:pPr>
      <w:r w:rsidRPr="00F75AC0">
        <w:rPr>
          <w:rFonts w:eastAsia="標楷體"/>
          <w:kern w:val="0"/>
        </w:rPr>
        <w:t>農學院</w:t>
      </w:r>
      <w:r w:rsidR="00D23A79" w:rsidRPr="00F75AC0">
        <w:rPr>
          <w:rFonts w:eastAsia="標楷體" w:hint="eastAsia"/>
          <w:kern w:val="0"/>
        </w:rPr>
        <w:t xml:space="preserve"> </w:t>
      </w:r>
      <w:r w:rsidRPr="00F75AC0">
        <w:rPr>
          <w:rFonts w:eastAsia="標楷體"/>
          <w:kern w:val="0"/>
        </w:rPr>
        <w:t>農藝學系</w:t>
      </w:r>
    </w:p>
    <w:p w14:paraId="5F1AC16E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設置宗旨</w:t>
      </w:r>
    </w:p>
    <w:p w14:paraId="207B8DA0" w14:textId="77777777" w:rsidR="003F42B5" w:rsidRPr="00F75AC0" w:rsidRDefault="003F42B5" w:rsidP="00F75AC0">
      <w:pPr>
        <w:spacing w:beforeLines="20" w:before="72" w:afterLines="20" w:after="72" w:line="400" w:lineRule="exact"/>
        <w:ind w:firstLine="480"/>
        <w:jc w:val="both"/>
        <w:rPr>
          <w:rFonts w:eastAsia="標楷體"/>
          <w:kern w:val="0"/>
        </w:rPr>
      </w:pPr>
      <w:r w:rsidRPr="00F75AC0">
        <w:rPr>
          <w:rFonts w:eastAsia="標楷體"/>
          <w:kern w:val="0"/>
        </w:rPr>
        <w:t>為落實有機農業之教學，以培育符合有機農業產業需求之人才，特別設置本學程。</w:t>
      </w:r>
    </w:p>
    <w:p w14:paraId="3EF505D9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修業規定</w:t>
      </w:r>
    </w:p>
    <w:p w14:paraId="58EE1DB0" w14:textId="77777777" w:rsidR="003F42B5" w:rsidRPr="00F75AC0" w:rsidRDefault="00607D80" w:rsidP="00F75AC0">
      <w:pPr>
        <w:spacing w:beforeLines="20" w:before="72" w:line="400" w:lineRule="exact"/>
        <w:ind w:left="192" w:hangingChars="80" w:hanging="192"/>
        <w:jc w:val="both"/>
        <w:rPr>
          <w:rFonts w:eastAsia="標楷體"/>
          <w:kern w:val="0"/>
        </w:rPr>
      </w:pPr>
      <w:r w:rsidRPr="00F75AC0">
        <w:rPr>
          <w:rFonts w:eastAsia="標楷體" w:hint="eastAsia"/>
          <w:kern w:val="0"/>
        </w:rPr>
        <w:t>1</w:t>
      </w:r>
      <w:r w:rsidRPr="00F75AC0">
        <w:rPr>
          <w:rFonts w:eastAsia="標楷體"/>
          <w:kern w:val="0"/>
        </w:rPr>
        <w:t>.</w:t>
      </w:r>
      <w:r w:rsidR="003F42B5" w:rsidRPr="00F75AC0">
        <w:rPr>
          <w:rFonts w:eastAsia="標楷體"/>
          <w:kern w:val="0"/>
        </w:rPr>
        <w:t>本校各系所之在學學生已修畢「普通植物學」</w:t>
      </w:r>
      <w:r w:rsidR="00741E58" w:rsidRPr="00F75AC0">
        <w:rPr>
          <w:rFonts w:eastAsia="標楷體"/>
          <w:kern w:val="0"/>
        </w:rPr>
        <w:t>(</w:t>
      </w:r>
      <w:r w:rsidR="003F42B5" w:rsidRPr="00F75AC0">
        <w:rPr>
          <w:rFonts w:eastAsia="標楷體"/>
          <w:kern w:val="0"/>
        </w:rPr>
        <w:t>或植物學、生物學</w:t>
      </w:r>
      <w:r w:rsidR="00741E58" w:rsidRPr="00F75AC0">
        <w:rPr>
          <w:rFonts w:eastAsia="標楷體"/>
          <w:kern w:val="0"/>
        </w:rPr>
        <w:t>)(</w:t>
      </w:r>
      <w:r w:rsidR="003F42B5" w:rsidRPr="00F75AC0">
        <w:rPr>
          <w:rFonts w:eastAsia="標楷體"/>
          <w:kern w:val="0"/>
        </w:rPr>
        <w:t>3</w:t>
      </w:r>
      <w:r w:rsidR="003F42B5" w:rsidRPr="00F75AC0">
        <w:rPr>
          <w:rFonts w:eastAsia="標楷體"/>
          <w:kern w:val="0"/>
        </w:rPr>
        <w:t>學分</w:t>
      </w:r>
      <w:r w:rsidR="00741E58" w:rsidRPr="00F75AC0">
        <w:rPr>
          <w:rFonts w:eastAsia="標楷體"/>
          <w:kern w:val="0"/>
        </w:rPr>
        <w:t>)</w:t>
      </w:r>
      <w:r w:rsidR="003F42B5" w:rsidRPr="00F75AC0">
        <w:rPr>
          <w:rFonts w:eastAsia="標楷體"/>
          <w:kern w:val="0"/>
        </w:rPr>
        <w:t>、普通化學</w:t>
      </w:r>
      <w:r w:rsidR="00741E58" w:rsidRPr="00F75AC0">
        <w:rPr>
          <w:rFonts w:eastAsia="標楷體"/>
          <w:kern w:val="0"/>
        </w:rPr>
        <w:t>(</w:t>
      </w:r>
      <w:r w:rsidR="003F42B5" w:rsidRPr="00F75AC0">
        <w:rPr>
          <w:rFonts w:eastAsia="標楷體"/>
          <w:kern w:val="0"/>
        </w:rPr>
        <w:t>2</w:t>
      </w:r>
      <w:r w:rsidR="003F42B5" w:rsidRPr="00F75AC0">
        <w:rPr>
          <w:rFonts w:eastAsia="標楷體"/>
          <w:kern w:val="0"/>
        </w:rPr>
        <w:t>學分</w:t>
      </w:r>
      <w:r w:rsidR="00741E58" w:rsidRPr="00F75AC0">
        <w:rPr>
          <w:rFonts w:eastAsia="標楷體"/>
          <w:kern w:val="0"/>
        </w:rPr>
        <w:t>)</w:t>
      </w:r>
      <w:r w:rsidR="003F42B5" w:rsidRPr="00F75AC0">
        <w:rPr>
          <w:rFonts w:eastAsia="標楷體"/>
          <w:kern w:val="0"/>
        </w:rPr>
        <w:t>、農業概論</w:t>
      </w:r>
      <w:r w:rsidR="00741E58" w:rsidRPr="00F75AC0">
        <w:rPr>
          <w:rFonts w:eastAsia="標楷體"/>
          <w:kern w:val="0"/>
        </w:rPr>
        <w:t>(</w:t>
      </w:r>
      <w:r w:rsidR="003F42B5" w:rsidRPr="00F75AC0">
        <w:rPr>
          <w:rFonts w:eastAsia="標楷體"/>
          <w:kern w:val="0"/>
        </w:rPr>
        <w:t>或生命科學概論</w:t>
      </w:r>
      <w:r w:rsidR="00741E58" w:rsidRPr="00F75AC0">
        <w:rPr>
          <w:rFonts w:eastAsia="標楷體"/>
          <w:kern w:val="0"/>
        </w:rPr>
        <w:t>)(</w:t>
      </w:r>
      <w:r w:rsidR="003F42B5" w:rsidRPr="00F75AC0">
        <w:rPr>
          <w:rFonts w:eastAsia="標楷體"/>
          <w:kern w:val="0"/>
        </w:rPr>
        <w:t>2</w:t>
      </w:r>
      <w:r w:rsidR="003F42B5" w:rsidRPr="00F75AC0">
        <w:rPr>
          <w:rFonts w:eastAsia="標楷體"/>
          <w:kern w:val="0"/>
        </w:rPr>
        <w:t>學分</w:t>
      </w:r>
      <w:r w:rsidR="00741E58" w:rsidRPr="00F75AC0">
        <w:rPr>
          <w:rFonts w:eastAsia="標楷體"/>
          <w:kern w:val="0"/>
        </w:rPr>
        <w:t>)</w:t>
      </w:r>
      <w:r w:rsidR="003F42B5" w:rsidRPr="00F75AC0">
        <w:rPr>
          <w:rFonts w:eastAsia="標楷體"/>
          <w:kern w:val="0"/>
        </w:rPr>
        <w:t>，得申請修習本學程。</w:t>
      </w:r>
    </w:p>
    <w:p w14:paraId="41F5CA32" w14:textId="18AB0413" w:rsidR="003F42B5" w:rsidRDefault="00607D80" w:rsidP="00DE7374">
      <w:pPr>
        <w:spacing w:line="400" w:lineRule="exact"/>
        <w:ind w:left="192" w:hangingChars="80" w:hanging="192"/>
        <w:jc w:val="both"/>
        <w:rPr>
          <w:rFonts w:eastAsia="標楷體"/>
          <w:kern w:val="0"/>
          <w:lang w:bidi="ne-NP"/>
        </w:rPr>
      </w:pPr>
      <w:r w:rsidRPr="00F75AC0">
        <w:rPr>
          <w:rFonts w:eastAsia="標楷體" w:hint="eastAsia"/>
          <w:kern w:val="0"/>
          <w:lang w:bidi="ne-NP"/>
        </w:rPr>
        <w:t>2</w:t>
      </w:r>
      <w:r w:rsidRPr="00F75AC0">
        <w:rPr>
          <w:rFonts w:eastAsia="標楷體"/>
          <w:kern w:val="0"/>
          <w:lang w:bidi="ne-NP"/>
        </w:rPr>
        <w:t>.</w:t>
      </w:r>
      <w:r w:rsidR="00DC684D" w:rsidRPr="00F75AC0">
        <w:rPr>
          <w:rFonts w:eastAsia="標楷體"/>
          <w:kern w:val="0"/>
          <w:lang w:bidi="ne-NP"/>
        </w:rPr>
        <w:t>申請修習本學程之學生，應通過本學程委員會之甄選，每年名額</w:t>
      </w:r>
      <w:r w:rsidR="00DC684D" w:rsidRPr="00F75AC0">
        <w:rPr>
          <w:rFonts w:eastAsia="標楷體"/>
          <w:kern w:val="0"/>
          <w:lang w:bidi="ne-NP"/>
        </w:rPr>
        <w:t>40</w:t>
      </w:r>
      <w:r w:rsidR="00DC684D" w:rsidRPr="00F75AC0">
        <w:rPr>
          <w:rFonts w:eastAsia="標楷體"/>
          <w:kern w:val="0"/>
          <w:lang w:bidi="ne-NP"/>
        </w:rPr>
        <w:t>名，未通過甄選學生亦可修習本學程課程，惟各課程之修習以具有學程資格之學生為優先。各課程其它修習條件，依據授課教師要求訂定之。</w:t>
      </w:r>
    </w:p>
    <w:p w14:paraId="73C7FAAE" w14:textId="18413DF0" w:rsidR="00DE7374" w:rsidRDefault="00DE7374" w:rsidP="00CD2EA4">
      <w:pPr>
        <w:spacing w:line="400" w:lineRule="exact"/>
        <w:ind w:left="192" w:hangingChars="80" w:hanging="192"/>
        <w:jc w:val="both"/>
        <w:rPr>
          <w:rFonts w:eastAsia="標楷體"/>
          <w:kern w:val="0"/>
          <w:lang w:bidi="ne-NP"/>
        </w:rPr>
      </w:pPr>
      <w:r>
        <w:rPr>
          <w:rFonts w:eastAsia="標楷體" w:hint="eastAsia"/>
          <w:kern w:val="0"/>
          <w:lang w:bidi="ne-NP"/>
        </w:rPr>
        <w:t>3</w:t>
      </w:r>
      <w:r>
        <w:rPr>
          <w:rFonts w:eastAsia="標楷體"/>
          <w:kern w:val="0"/>
          <w:lang w:bidi="ne-NP"/>
        </w:rPr>
        <w:t>.</w:t>
      </w:r>
      <w:r w:rsidRPr="0023063F">
        <w:rPr>
          <w:rFonts w:eastAsia="標楷體"/>
          <w:b/>
          <w:kern w:val="0"/>
        </w:rPr>
        <w:t>學生已符合</w:t>
      </w:r>
      <w:r w:rsidRPr="0023063F">
        <w:rPr>
          <w:rFonts w:eastAsia="標楷體"/>
          <w:b/>
          <w:color w:val="000000"/>
          <w:kern w:val="0"/>
        </w:rPr>
        <w:t>所屬學系</w:t>
      </w:r>
      <w:r w:rsidRPr="0023063F">
        <w:rPr>
          <w:rFonts w:eastAsia="標楷體"/>
          <w:b/>
          <w:kern w:val="0"/>
        </w:rPr>
        <w:t>、所畢業資格，但尚未</w:t>
      </w:r>
      <w:proofErr w:type="gramStart"/>
      <w:r w:rsidRPr="0023063F">
        <w:rPr>
          <w:rFonts w:eastAsia="標楷體"/>
          <w:b/>
          <w:kern w:val="0"/>
        </w:rPr>
        <w:t>修滿本學</w:t>
      </w:r>
      <w:proofErr w:type="gramEnd"/>
      <w:r w:rsidRPr="0023063F">
        <w:rPr>
          <w:rFonts w:eastAsia="標楷體"/>
          <w:b/>
          <w:kern w:val="0"/>
        </w:rPr>
        <w:t>程規定之科目與學分，得向教務處申請延長修業年限，至多二年為限，但總修業年限仍應符合大學法修業年限及本校學則規定</w:t>
      </w:r>
      <w:r w:rsidRPr="0023063F">
        <w:rPr>
          <w:rFonts w:eastAsia="標楷體"/>
          <w:kern w:val="0"/>
          <w:lang w:bidi="ne-NP"/>
        </w:rPr>
        <w:t>。已具本學程修習資格，於本校升學者，得繼續修習本學程，其已修習之學分數得合併計算。</w:t>
      </w:r>
    </w:p>
    <w:p w14:paraId="19F1DC5C" w14:textId="371F8301" w:rsidR="00993E28" w:rsidRPr="00F75AC0" w:rsidRDefault="00993E28" w:rsidP="00CD2EA4">
      <w:pPr>
        <w:spacing w:afterLines="20" w:after="72" w:line="400" w:lineRule="exact"/>
        <w:ind w:left="192" w:hangingChars="80" w:hanging="192"/>
        <w:jc w:val="both"/>
        <w:rPr>
          <w:rFonts w:eastAsia="標楷體"/>
          <w:kern w:val="0"/>
          <w:lang w:bidi="ne-NP"/>
        </w:rPr>
      </w:pPr>
      <w:r>
        <w:rPr>
          <w:rFonts w:eastAsia="標楷體" w:hint="eastAsia"/>
          <w:kern w:val="0"/>
          <w:lang w:bidi="ne-NP"/>
        </w:rPr>
        <w:t>4</w:t>
      </w:r>
      <w:r>
        <w:rPr>
          <w:rFonts w:eastAsia="標楷體"/>
          <w:kern w:val="0"/>
          <w:lang w:bidi="ne-NP"/>
        </w:rPr>
        <w:t>.</w:t>
      </w:r>
      <w:r w:rsidRPr="00F75AC0">
        <w:rPr>
          <w:rFonts w:eastAsia="標楷體"/>
          <w:kern w:val="0"/>
        </w:rPr>
        <w:t>修習本學程學生，</w:t>
      </w:r>
      <w:r>
        <w:rPr>
          <w:rFonts w:eastAsia="標楷體" w:hint="eastAsia"/>
          <w:kern w:val="0"/>
        </w:rPr>
        <w:t>應修課程</w:t>
      </w:r>
      <w:r w:rsidRPr="00F75AC0">
        <w:rPr>
          <w:rFonts w:eastAsia="標楷體"/>
          <w:kern w:val="0"/>
        </w:rPr>
        <w:t>至少</w:t>
      </w:r>
      <w:r>
        <w:rPr>
          <w:rFonts w:eastAsia="標楷體" w:hint="eastAsia"/>
          <w:kern w:val="0"/>
        </w:rPr>
        <w:t>有</w:t>
      </w:r>
      <w:r w:rsidRPr="00F75AC0">
        <w:rPr>
          <w:rFonts w:eastAsia="標楷體" w:hint="eastAsia"/>
          <w:kern w:val="0"/>
        </w:rPr>
        <w:t>9</w:t>
      </w:r>
      <w:r w:rsidRPr="00F75AC0">
        <w:rPr>
          <w:rFonts w:eastAsia="標楷體"/>
          <w:kern w:val="0"/>
        </w:rPr>
        <w:t>學分不屬於學生主修、</w:t>
      </w:r>
      <w:r>
        <w:rPr>
          <w:rFonts w:eastAsia="標楷體" w:hint="eastAsia"/>
          <w:kern w:val="0"/>
        </w:rPr>
        <w:t>雙主修</w:t>
      </w:r>
      <w:r w:rsidRPr="00F75AC0">
        <w:rPr>
          <w:rFonts w:eastAsia="標楷體"/>
          <w:kern w:val="0"/>
        </w:rPr>
        <w:t>、輔系之必修科目</w:t>
      </w:r>
      <w:r>
        <w:rPr>
          <w:rFonts w:eastAsia="標楷體" w:hint="eastAsia"/>
          <w:kern w:val="0"/>
        </w:rPr>
        <w:t>。</w:t>
      </w:r>
    </w:p>
    <w:p w14:paraId="0D5AB12A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申請期間</w:t>
      </w:r>
    </w:p>
    <w:p w14:paraId="44AD8590" w14:textId="67C8EAF5" w:rsidR="003F42B5" w:rsidRPr="00F75AC0" w:rsidRDefault="003F42B5" w:rsidP="00F75AC0">
      <w:pPr>
        <w:spacing w:beforeLines="20" w:before="72" w:afterLines="20" w:after="72" w:line="400" w:lineRule="exact"/>
        <w:ind w:left="192" w:hangingChars="80" w:hanging="192"/>
        <w:jc w:val="both"/>
        <w:rPr>
          <w:rFonts w:eastAsia="標楷體"/>
          <w:color w:val="FF0000"/>
          <w:kern w:val="0"/>
        </w:rPr>
      </w:pPr>
      <w:r w:rsidRPr="00F75AC0">
        <w:rPr>
          <w:rFonts w:eastAsia="標楷體"/>
          <w:kern w:val="0"/>
        </w:rPr>
        <w:t>每學年第二學期</w:t>
      </w:r>
      <w:r w:rsidR="00F75AC0">
        <w:rPr>
          <w:rFonts w:eastAsia="標楷體" w:hint="eastAsia"/>
          <w:kern w:val="0"/>
        </w:rPr>
        <w:t>(</w:t>
      </w:r>
      <w:r w:rsidR="00F75AC0">
        <w:rPr>
          <w:rFonts w:eastAsia="標楷體" w:hint="eastAsia"/>
          <w:kern w:val="0"/>
        </w:rPr>
        <w:t>每年</w:t>
      </w:r>
      <w:r w:rsidR="00F75AC0">
        <w:rPr>
          <w:rFonts w:eastAsia="標楷體" w:hint="eastAsia"/>
          <w:kern w:val="0"/>
        </w:rPr>
        <w:t>5</w:t>
      </w:r>
      <w:r w:rsidR="00F75AC0">
        <w:rPr>
          <w:rFonts w:eastAsia="標楷體" w:hint="eastAsia"/>
          <w:kern w:val="0"/>
        </w:rPr>
        <w:t>月份</w:t>
      </w:r>
      <w:r w:rsidR="00F75AC0">
        <w:rPr>
          <w:rFonts w:eastAsia="標楷體"/>
          <w:kern w:val="0"/>
        </w:rPr>
        <w:t>)</w:t>
      </w:r>
      <w:r w:rsidRPr="00F75AC0">
        <w:rPr>
          <w:rFonts w:eastAsia="標楷體"/>
          <w:kern w:val="0"/>
        </w:rPr>
        <w:t>辦理乙次。</w:t>
      </w:r>
    </w:p>
    <w:p w14:paraId="4FE9ADC4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學程連絡人</w:t>
      </w:r>
    </w:p>
    <w:p w14:paraId="52BC2AD8" w14:textId="23DDAF2A" w:rsidR="003F42B5" w:rsidRPr="00F75AC0" w:rsidRDefault="003F42B5" w:rsidP="00F75AC0">
      <w:pPr>
        <w:spacing w:beforeLines="20" w:before="72" w:afterLines="20" w:after="72" w:line="400" w:lineRule="exact"/>
        <w:rPr>
          <w:rFonts w:eastAsia="標楷體"/>
          <w:kern w:val="0"/>
        </w:rPr>
      </w:pPr>
      <w:r w:rsidRPr="00F75AC0">
        <w:rPr>
          <w:rFonts w:eastAsia="標楷體"/>
          <w:kern w:val="0"/>
        </w:rPr>
        <w:t>農藝學系</w:t>
      </w:r>
      <w:r w:rsidR="00005FB5" w:rsidRPr="00F75AC0">
        <w:rPr>
          <w:rFonts w:eastAsia="標楷體" w:hint="eastAsia"/>
          <w:kern w:val="0"/>
        </w:rPr>
        <w:t xml:space="preserve"> (</w:t>
      </w:r>
      <w:r w:rsidR="00005FB5" w:rsidRPr="00F75AC0">
        <w:rPr>
          <w:rFonts w:eastAsia="標楷體"/>
          <w:kern w:val="0"/>
        </w:rPr>
        <w:t>05)271-</w:t>
      </w:r>
      <w:r w:rsidR="00CA44D3">
        <w:rPr>
          <w:rFonts w:eastAsia="標楷體"/>
          <w:kern w:val="0"/>
        </w:rPr>
        <w:t>7</w:t>
      </w:r>
      <w:r w:rsidR="00005FB5" w:rsidRPr="00F75AC0">
        <w:rPr>
          <w:rFonts w:eastAsia="標楷體"/>
          <w:kern w:val="0"/>
        </w:rPr>
        <w:t>3</w:t>
      </w:r>
      <w:r w:rsidR="00A76E20">
        <w:rPr>
          <w:rFonts w:eastAsia="標楷體"/>
          <w:kern w:val="0"/>
        </w:rPr>
        <w:t>80</w:t>
      </w:r>
    </w:p>
    <w:p w14:paraId="17C476DD" w14:textId="77777777" w:rsidR="003F42B5" w:rsidRPr="00F75AC0" w:rsidRDefault="003F42B5" w:rsidP="00F75AC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F75AC0">
        <w:rPr>
          <w:rFonts w:eastAsia="標楷體"/>
          <w:b/>
          <w:sz w:val="26"/>
          <w:szCs w:val="26"/>
        </w:rPr>
        <w:t>課程規劃</w:t>
      </w:r>
    </w:p>
    <w:p w14:paraId="6710C051" w14:textId="2B39EB96" w:rsidR="00DC684D" w:rsidRPr="00F75AC0" w:rsidRDefault="00DC684D" w:rsidP="008560AB">
      <w:pPr>
        <w:spacing w:beforeLines="20" w:before="72" w:afterLines="50" w:after="180" w:line="400" w:lineRule="exact"/>
        <w:ind w:firstLine="482"/>
        <w:jc w:val="both"/>
        <w:rPr>
          <w:rFonts w:eastAsia="標楷體"/>
          <w:kern w:val="0"/>
        </w:rPr>
      </w:pPr>
      <w:r w:rsidRPr="00F75AC0">
        <w:rPr>
          <w:rFonts w:eastAsia="標楷體"/>
          <w:kern w:val="0"/>
        </w:rPr>
        <w:t>本學程應修習至少</w:t>
      </w:r>
      <w:r w:rsidRPr="00F75AC0">
        <w:rPr>
          <w:rFonts w:eastAsia="標楷體"/>
          <w:kern w:val="0"/>
        </w:rPr>
        <w:t>20</w:t>
      </w:r>
      <w:r w:rsidRPr="00F75AC0">
        <w:rPr>
          <w:rFonts w:eastAsia="標楷體"/>
          <w:kern w:val="0"/>
        </w:rPr>
        <w:t>學分，包括</w:t>
      </w:r>
      <w:r w:rsidR="00BB0B4B">
        <w:rPr>
          <w:rFonts w:eastAsia="標楷體" w:hint="eastAsia"/>
          <w:kern w:val="0"/>
        </w:rPr>
        <w:t>必修</w:t>
      </w:r>
      <w:r w:rsidR="0091727A">
        <w:rPr>
          <w:rFonts w:eastAsia="標楷體" w:hint="eastAsia"/>
          <w:kern w:val="0"/>
        </w:rPr>
        <w:t>核心</w:t>
      </w:r>
      <w:r w:rsidRPr="00F75AC0">
        <w:rPr>
          <w:rFonts w:eastAsia="標楷體"/>
          <w:kern w:val="0"/>
        </w:rPr>
        <w:t>課程</w:t>
      </w:r>
      <w:r w:rsidRPr="00F75AC0">
        <w:rPr>
          <w:rFonts w:eastAsia="標楷體"/>
          <w:kern w:val="0"/>
        </w:rPr>
        <w:t>8</w:t>
      </w:r>
      <w:r w:rsidRPr="00F75AC0">
        <w:rPr>
          <w:rFonts w:eastAsia="標楷體"/>
          <w:kern w:val="0"/>
        </w:rPr>
        <w:t>學分、專業選修課程</w:t>
      </w:r>
      <w:r w:rsidRPr="00F75AC0">
        <w:rPr>
          <w:rFonts w:eastAsia="標楷體"/>
          <w:kern w:val="0"/>
        </w:rPr>
        <w:t>12</w:t>
      </w:r>
      <w:r w:rsidRPr="00F75AC0">
        <w:rPr>
          <w:rFonts w:eastAsia="標楷體"/>
          <w:kern w:val="0"/>
        </w:rPr>
        <w:t>學分。</w:t>
      </w:r>
      <w:bookmarkStart w:id="1" w:name="_Hlk43718630"/>
    </w:p>
    <w:bookmarkEnd w:id="1"/>
    <w:p w14:paraId="08AEE0EF" w14:textId="5E5246E4" w:rsidR="003F42B5" w:rsidRPr="00AE711F" w:rsidRDefault="003F42B5" w:rsidP="00131EF9">
      <w:pPr>
        <w:adjustRightInd w:val="0"/>
        <w:snapToGrid w:val="0"/>
        <w:spacing w:afterLines="20" w:after="72" w:line="420" w:lineRule="exact"/>
        <w:jc w:val="center"/>
        <w:rPr>
          <w:rFonts w:eastAsia="標楷體"/>
          <w:b/>
          <w:bCs/>
          <w:color w:val="000000" w:themeColor="text1"/>
          <w:kern w:val="0"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有機農業學程預先修習課</w:t>
      </w:r>
      <w:r w:rsidRPr="00AE711F">
        <w:rPr>
          <w:rFonts w:eastAsia="標楷體"/>
          <w:b/>
          <w:color w:val="000000" w:themeColor="text1"/>
          <w:sz w:val="26"/>
          <w:szCs w:val="26"/>
        </w:rPr>
        <w:t>程</w:t>
      </w:r>
      <w:r w:rsidRPr="00AE711F">
        <w:rPr>
          <w:rFonts w:eastAsia="標楷體"/>
          <w:b/>
          <w:color w:val="000000" w:themeColor="text1"/>
          <w:sz w:val="26"/>
          <w:szCs w:val="26"/>
        </w:rPr>
        <w:t>(</w:t>
      </w:r>
      <w:proofErr w:type="gramStart"/>
      <w:r w:rsidRPr="00AE711F">
        <w:rPr>
          <w:rFonts w:eastAsia="標楷體"/>
          <w:b/>
          <w:color w:val="000000" w:themeColor="text1"/>
          <w:sz w:val="26"/>
          <w:szCs w:val="26"/>
        </w:rPr>
        <w:t>不</w:t>
      </w:r>
      <w:proofErr w:type="gramEnd"/>
      <w:r w:rsidRPr="00AE711F">
        <w:rPr>
          <w:rFonts w:eastAsia="標楷體"/>
          <w:b/>
          <w:color w:val="000000" w:themeColor="text1"/>
          <w:sz w:val="26"/>
          <w:szCs w:val="26"/>
        </w:rPr>
        <w:t>列入</w:t>
      </w:r>
      <w:r w:rsidR="00A61A32" w:rsidRPr="00AE711F">
        <w:rPr>
          <w:rFonts w:eastAsia="標楷體" w:hint="eastAsia"/>
          <w:b/>
          <w:color w:val="000000" w:themeColor="text1"/>
          <w:sz w:val="26"/>
          <w:szCs w:val="26"/>
        </w:rPr>
        <w:t>學程</w:t>
      </w:r>
      <w:r w:rsidRPr="00AE711F">
        <w:rPr>
          <w:rFonts w:eastAsia="標楷體"/>
          <w:b/>
          <w:color w:val="000000" w:themeColor="text1"/>
          <w:sz w:val="26"/>
          <w:szCs w:val="26"/>
        </w:rPr>
        <w:t>學分計算</w:t>
      </w:r>
      <w:r w:rsidRPr="00AE711F">
        <w:rPr>
          <w:rFonts w:eastAsia="標楷體"/>
          <w:b/>
          <w:color w:val="000000" w:themeColor="text1"/>
          <w:sz w:val="26"/>
          <w:szCs w:val="26"/>
        </w:rPr>
        <w:t>)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1134"/>
        <w:gridCol w:w="3544"/>
      </w:tblGrid>
      <w:tr w:rsidR="00A21E72" w:rsidRPr="00EB2F88" w14:paraId="5D940D69" w14:textId="77777777" w:rsidTr="00187DD5">
        <w:trPr>
          <w:trHeight w:val="415"/>
          <w:jc w:val="center"/>
        </w:trPr>
        <w:tc>
          <w:tcPr>
            <w:tcW w:w="3681" w:type="dxa"/>
            <w:vAlign w:val="center"/>
          </w:tcPr>
          <w:p w14:paraId="3D6B3F38" w14:textId="7D9224F1" w:rsidR="00A21E72" w:rsidRPr="00A61A32" w:rsidRDefault="006512F2" w:rsidP="00A21E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預先修習</w:t>
            </w:r>
            <w:r w:rsidR="00A21E72" w:rsidRPr="00A61A32">
              <w:rPr>
                <w:rFonts w:eastAsia="標楷體"/>
                <w:kern w:val="0"/>
              </w:rPr>
              <w:t>課程科目名稱</w:t>
            </w:r>
          </w:p>
        </w:tc>
        <w:tc>
          <w:tcPr>
            <w:tcW w:w="1134" w:type="dxa"/>
            <w:vAlign w:val="center"/>
          </w:tcPr>
          <w:p w14:paraId="56652E72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3544" w:type="dxa"/>
            <w:vAlign w:val="center"/>
          </w:tcPr>
          <w:p w14:paraId="407B846D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開課系所</w:t>
            </w:r>
          </w:p>
        </w:tc>
      </w:tr>
      <w:tr w:rsidR="00A21E72" w:rsidRPr="00EB2F88" w14:paraId="4E130D0D" w14:textId="77777777" w:rsidTr="00187DD5">
        <w:trPr>
          <w:trHeight w:val="768"/>
          <w:jc w:val="center"/>
        </w:trPr>
        <w:tc>
          <w:tcPr>
            <w:tcW w:w="3681" w:type="dxa"/>
            <w:vAlign w:val="center"/>
          </w:tcPr>
          <w:p w14:paraId="2C72EC41" w14:textId="31551643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普通植物學</w:t>
            </w:r>
            <w:r w:rsidRPr="00A61A32">
              <w:rPr>
                <w:rFonts w:eastAsia="標楷體" w:hint="eastAsia"/>
                <w:kern w:val="0"/>
              </w:rPr>
              <w:t>(</w:t>
            </w:r>
            <w:r w:rsidRPr="00A61A32">
              <w:rPr>
                <w:rFonts w:eastAsia="標楷體"/>
                <w:kern w:val="0"/>
              </w:rPr>
              <w:t>或植物學、生物學</w:t>
            </w:r>
            <w:r w:rsidRPr="00A61A3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14:paraId="4FDE4D9B" w14:textId="77777777" w:rsidR="00A21E72" w:rsidRPr="00A61A32" w:rsidRDefault="00A21E72" w:rsidP="00A21E7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61A32">
              <w:rPr>
                <w:rFonts w:eastAsia="標楷體"/>
              </w:rPr>
              <w:t>3</w:t>
            </w:r>
          </w:p>
        </w:tc>
        <w:tc>
          <w:tcPr>
            <w:tcW w:w="3544" w:type="dxa"/>
            <w:vAlign w:val="center"/>
          </w:tcPr>
          <w:p w14:paraId="1D18737C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農學及生命科學相關科系所</w:t>
            </w:r>
          </w:p>
        </w:tc>
      </w:tr>
      <w:tr w:rsidR="00A21E72" w:rsidRPr="00EB2F88" w14:paraId="433DA74F" w14:textId="77777777" w:rsidTr="00187DD5">
        <w:trPr>
          <w:trHeight w:val="768"/>
          <w:jc w:val="center"/>
        </w:trPr>
        <w:tc>
          <w:tcPr>
            <w:tcW w:w="3681" w:type="dxa"/>
            <w:vAlign w:val="center"/>
          </w:tcPr>
          <w:p w14:paraId="312804B2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普通化學</w:t>
            </w:r>
          </w:p>
        </w:tc>
        <w:tc>
          <w:tcPr>
            <w:tcW w:w="1134" w:type="dxa"/>
            <w:vAlign w:val="center"/>
          </w:tcPr>
          <w:p w14:paraId="6748E286" w14:textId="77777777" w:rsidR="00A21E72" w:rsidRPr="00A61A32" w:rsidRDefault="00A21E72" w:rsidP="00A21E7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61A32">
              <w:rPr>
                <w:rFonts w:eastAsia="標楷體"/>
              </w:rPr>
              <w:t>2</w:t>
            </w:r>
          </w:p>
        </w:tc>
        <w:tc>
          <w:tcPr>
            <w:tcW w:w="3544" w:type="dxa"/>
            <w:vAlign w:val="center"/>
          </w:tcPr>
          <w:p w14:paraId="624D1C25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農學及生命科學相關科系所</w:t>
            </w:r>
          </w:p>
        </w:tc>
      </w:tr>
      <w:tr w:rsidR="00A21E72" w:rsidRPr="00EB2F88" w14:paraId="771D65AF" w14:textId="77777777" w:rsidTr="00187DD5">
        <w:trPr>
          <w:trHeight w:val="768"/>
          <w:jc w:val="center"/>
        </w:trPr>
        <w:tc>
          <w:tcPr>
            <w:tcW w:w="3681" w:type="dxa"/>
            <w:vAlign w:val="center"/>
          </w:tcPr>
          <w:p w14:paraId="07036244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農業概論</w:t>
            </w:r>
            <w:r w:rsidRPr="00A61A32">
              <w:rPr>
                <w:rFonts w:eastAsia="標楷體" w:hint="eastAsia"/>
                <w:kern w:val="0"/>
              </w:rPr>
              <w:t>(</w:t>
            </w:r>
            <w:r w:rsidRPr="00A61A32">
              <w:rPr>
                <w:rFonts w:eastAsia="標楷體"/>
                <w:kern w:val="0"/>
              </w:rPr>
              <w:t>或生命科學概論</w:t>
            </w:r>
            <w:r w:rsidRPr="00A61A3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134" w:type="dxa"/>
            <w:vAlign w:val="center"/>
          </w:tcPr>
          <w:p w14:paraId="27DD6D9F" w14:textId="77777777" w:rsidR="00A21E72" w:rsidRPr="00A61A32" w:rsidRDefault="00A21E72" w:rsidP="00A21E7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61A32">
              <w:rPr>
                <w:rFonts w:eastAsia="標楷體"/>
              </w:rPr>
              <w:t>2</w:t>
            </w:r>
          </w:p>
        </w:tc>
        <w:tc>
          <w:tcPr>
            <w:tcW w:w="3544" w:type="dxa"/>
            <w:vAlign w:val="center"/>
          </w:tcPr>
          <w:p w14:paraId="006D2B29" w14:textId="77777777" w:rsidR="00A21E72" w:rsidRPr="00A61A32" w:rsidRDefault="00A21E72" w:rsidP="00A21E7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農學及生命科學相關科系所</w:t>
            </w:r>
          </w:p>
        </w:tc>
      </w:tr>
    </w:tbl>
    <w:p w14:paraId="7CAF2AD7" w14:textId="77777777" w:rsidR="006F61BD" w:rsidRDefault="006F61BD" w:rsidP="00411F4B">
      <w:pPr>
        <w:adjustRightInd w:val="0"/>
        <w:snapToGrid w:val="0"/>
        <w:spacing w:beforeLines="20" w:before="72" w:afterLines="20" w:after="72" w:line="400" w:lineRule="exact"/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14:paraId="670B68B3" w14:textId="0893E73B" w:rsidR="003F42B5" w:rsidRDefault="003F42B5" w:rsidP="00411F4B">
      <w:pPr>
        <w:adjustRightInd w:val="0"/>
        <w:snapToGrid w:val="0"/>
        <w:spacing w:beforeLines="20" w:before="72" w:afterLines="20" w:after="72" w:line="400" w:lineRule="exact"/>
        <w:jc w:val="center"/>
        <w:rPr>
          <w:rFonts w:eastAsia="標楷體"/>
          <w:b/>
          <w:sz w:val="26"/>
          <w:szCs w:val="26"/>
        </w:rPr>
      </w:pPr>
      <w:r w:rsidRPr="00EB2F88">
        <w:rPr>
          <w:rFonts w:eastAsia="標楷體"/>
          <w:b/>
          <w:sz w:val="26"/>
          <w:szCs w:val="26"/>
        </w:rPr>
        <w:lastRenderedPageBreak/>
        <w:t>有機農業學程</w:t>
      </w:r>
      <w:r w:rsidR="00503112">
        <w:rPr>
          <w:rFonts w:eastAsia="標楷體" w:hint="eastAsia"/>
          <w:b/>
          <w:sz w:val="26"/>
          <w:szCs w:val="26"/>
        </w:rPr>
        <w:t>必修</w:t>
      </w:r>
      <w:r w:rsidR="0091727A">
        <w:rPr>
          <w:rFonts w:eastAsia="標楷體" w:hint="eastAsia"/>
          <w:b/>
          <w:sz w:val="26"/>
          <w:szCs w:val="26"/>
        </w:rPr>
        <w:t>核心</w:t>
      </w:r>
      <w:r w:rsidRPr="00EB2F88">
        <w:rPr>
          <w:rFonts w:eastAsia="標楷體"/>
          <w:b/>
          <w:sz w:val="26"/>
          <w:szCs w:val="26"/>
        </w:rPr>
        <w:t>課程</w:t>
      </w:r>
      <w:r w:rsidR="00A61A32">
        <w:rPr>
          <w:rFonts w:eastAsia="標楷體" w:hint="eastAsia"/>
          <w:b/>
          <w:sz w:val="26"/>
          <w:szCs w:val="26"/>
        </w:rPr>
        <w:t>及專業選修課程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438"/>
        <w:gridCol w:w="1049"/>
        <w:gridCol w:w="2478"/>
      </w:tblGrid>
      <w:tr w:rsidR="00DC22CA" w:rsidRPr="00792ED1" w14:paraId="2EFC5269" w14:textId="77777777" w:rsidTr="00187DD5">
        <w:trPr>
          <w:jc w:val="center"/>
        </w:trPr>
        <w:tc>
          <w:tcPr>
            <w:tcW w:w="2075" w:type="dxa"/>
            <w:tcBorders>
              <w:top w:val="single" w:sz="12" w:space="0" w:color="auto"/>
              <w:bottom w:val="single" w:sz="4" w:space="0" w:color="auto"/>
            </w:tcBorders>
          </w:tcPr>
          <w:p w14:paraId="7527618D" w14:textId="77777777" w:rsidR="00DC22CA" w:rsidRPr="00792ED1" w:rsidRDefault="00DC22CA" w:rsidP="00A61A32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分類</w:t>
            </w:r>
          </w:p>
        </w:tc>
        <w:tc>
          <w:tcPr>
            <w:tcW w:w="3438" w:type="dxa"/>
            <w:tcBorders>
              <w:top w:val="single" w:sz="12" w:space="0" w:color="auto"/>
              <w:bottom w:val="single" w:sz="4" w:space="0" w:color="auto"/>
            </w:tcBorders>
          </w:tcPr>
          <w:p w14:paraId="02D647F4" w14:textId="77777777" w:rsidR="00DC22CA" w:rsidRPr="00792ED1" w:rsidRDefault="00DC22CA" w:rsidP="00A61A32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科目名稱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4" w:space="0" w:color="auto"/>
            </w:tcBorders>
          </w:tcPr>
          <w:p w14:paraId="71930B11" w14:textId="32C1D17E" w:rsidR="00DC22CA" w:rsidRPr="00792ED1" w:rsidRDefault="00DC22CA" w:rsidP="00A61A32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學分</w:t>
            </w:r>
            <w:r w:rsidR="00A21E72">
              <w:rPr>
                <w:rFonts w:eastAsia="標楷體" w:hint="eastAsia"/>
                <w:b/>
              </w:rPr>
              <w:t>數</w:t>
            </w:r>
          </w:p>
        </w:tc>
        <w:tc>
          <w:tcPr>
            <w:tcW w:w="2478" w:type="dxa"/>
            <w:tcBorders>
              <w:top w:val="single" w:sz="12" w:space="0" w:color="auto"/>
              <w:bottom w:val="single" w:sz="4" w:space="0" w:color="auto"/>
            </w:tcBorders>
          </w:tcPr>
          <w:p w14:paraId="311C8A8F" w14:textId="77777777" w:rsidR="00DC22CA" w:rsidRPr="00792ED1" w:rsidRDefault="00DC22CA" w:rsidP="00A61A32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開課</w:t>
            </w:r>
            <w:r>
              <w:rPr>
                <w:rFonts w:eastAsia="標楷體" w:hint="eastAsia"/>
                <w:b/>
              </w:rPr>
              <w:t>單位</w:t>
            </w:r>
          </w:p>
        </w:tc>
      </w:tr>
      <w:tr w:rsidR="00DC22CA" w:rsidRPr="00C2753E" w14:paraId="45154CC8" w14:textId="77777777" w:rsidTr="00187DD5">
        <w:trPr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FC275" w14:textId="74DDFC92" w:rsidR="00DC22CA" w:rsidRDefault="002A598B" w:rsidP="00A61A3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必修</w:t>
            </w:r>
            <w:r w:rsidR="0091727A">
              <w:rPr>
                <w:rFonts w:eastAsia="標楷體" w:hint="eastAsia"/>
                <w:bCs/>
              </w:rPr>
              <w:t>核心</w:t>
            </w:r>
            <w:r w:rsidR="00DC22CA" w:rsidRPr="00863924">
              <w:rPr>
                <w:rFonts w:eastAsia="標楷體" w:hint="eastAsia"/>
                <w:bCs/>
              </w:rPr>
              <w:t>課程</w:t>
            </w:r>
          </w:p>
          <w:p w14:paraId="0E02B098" w14:textId="2AA811B2" w:rsidR="005C2D30" w:rsidRPr="00863924" w:rsidRDefault="005C2D30" w:rsidP="00A61A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共計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學分</w:t>
            </w:r>
            <w:r>
              <w:rPr>
                <w:rFonts w:eastAsia="標楷體"/>
                <w:bCs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EC89B" w14:textId="77777777" w:rsidR="00DC22CA" w:rsidRPr="00863924" w:rsidRDefault="00DC22CA" w:rsidP="00A61A32">
            <w:pPr>
              <w:autoSpaceDE w:val="0"/>
              <w:autoSpaceDN w:val="0"/>
              <w:jc w:val="both"/>
              <w:rPr>
                <w:rFonts w:eastAsia="標楷體"/>
                <w:kern w:val="0"/>
              </w:rPr>
            </w:pPr>
            <w:r w:rsidRPr="00863924">
              <w:rPr>
                <w:rFonts w:eastAsia="標楷體"/>
                <w:kern w:val="0"/>
              </w:rPr>
              <w:t>有機農業</w:t>
            </w:r>
          </w:p>
          <w:p w14:paraId="183D5D49" w14:textId="30D2A7C5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  <w:kern w:val="0"/>
              </w:rPr>
              <w:t>(</w:t>
            </w:r>
            <w:r w:rsidRPr="00863924">
              <w:rPr>
                <w:rFonts w:eastAsia="標楷體"/>
                <w:kern w:val="0"/>
              </w:rPr>
              <w:t>有機農業經營管理</w:t>
            </w:r>
            <w:r w:rsidRPr="00863924">
              <w:rPr>
                <w:rFonts w:eastAsia="標楷體"/>
                <w:kern w:val="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0777D" w14:textId="1C7AF2A8" w:rsidR="00DC22CA" w:rsidRPr="00863924" w:rsidRDefault="00DC22CA" w:rsidP="00A61A32">
            <w:pPr>
              <w:jc w:val="center"/>
              <w:rPr>
                <w:rFonts w:eastAsia="標楷體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B234" w14:textId="47FA59E3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  <w:kern w:val="0"/>
              </w:rPr>
              <w:t>農藝系、生物事業管理系、通識中心</w:t>
            </w:r>
          </w:p>
        </w:tc>
      </w:tr>
      <w:tr w:rsidR="00DC22CA" w:rsidRPr="00C2753E" w14:paraId="27F64CF5" w14:textId="77777777" w:rsidTr="00187DD5">
        <w:trPr>
          <w:jc w:val="center"/>
        </w:trPr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AB8C" w14:textId="77777777" w:rsidR="00DC22CA" w:rsidRPr="00863924" w:rsidRDefault="00DC22CA" w:rsidP="00A61A32">
            <w:pPr>
              <w:jc w:val="center"/>
              <w:rPr>
                <w:rFonts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B7FB" w14:textId="33BBD273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  <w:kern w:val="0"/>
              </w:rPr>
              <w:t>土壤與肥料學</w:t>
            </w:r>
            <w:r w:rsidRPr="00863924">
              <w:rPr>
                <w:rFonts w:eastAsia="標楷體"/>
                <w:kern w:val="0"/>
              </w:rPr>
              <w:t>(</w:t>
            </w:r>
            <w:r w:rsidRPr="00863924">
              <w:rPr>
                <w:rFonts w:eastAsia="標楷體"/>
                <w:kern w:val="0"/>
              </w:rPr>
              <w:t>土壤學、肥料學、作物營養學、植物營養學</w:t>
            </w:r>
            <w:r w:rsidRPr="00863924">
              <w:rPr>
                <w:rFonts w:eastAsia="標楷體"/>
                <w:kern w:val="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0F2C6" w14:textId="47856131" w:rsidR="00DC22CA" w:rsidRPr="00863924" w:rsidRDefault="00DC22CA" w:rsidP="00A61A32">
            <w:pPr>
              <w:jc w:val="center"/>
              <w:rPr>
                <w:rFonts w:eastAsia="標楷體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6E33" w14:textId="6A574103" w:rsidR="00DC22CA" w:rsidRPr="007617BD" w:rsidRDefault="00DC22CA" w:rsidP="00A61A3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617BD">
              <w:rPr>
                <w:rFonts w:eastAsia="標楷體"/>
                <w:kern w:val="0"/>
                <w:sz w:val="22"/>
                <w:szCs w:val="22"/>
              </w:rPr>
              <w:t>農藝系、園藝系、森林系</w:t>
            </w:r>
          </w:p>
        </w:tc>
      </w:tr>
      <w:tr w:rsidR="00DC22CA" w:rsidRPr="00C2753E" w14:paraId="31DB6D91" w14:textId="77777777" w:rsidTr="00187DD5">
        <w:trPr>
          <w:jc w:val="center"/>
        </w:trPr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BE31" w14:textId="77777777" w:rsidR="00DC22CA" w:rsidRPr="00863924" w:rsidRDefault="00DC22CA" w:rsidP="00A61A32">
            <w:pPr>
              <w:jc w:val="center"/>
              <w:rPr>
                <w:rFonts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26C8" w14:textId="62EE5F5A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  <w:kern w:val="0"/>
              </w:rPr>
              <w:t>植物防疫</w:t>
            </w:r>
            <w:r w:rsidRPr="00863924">
              <w:rPr>
                <w:rFonts w:eastAsia="標楷體"/>
                <w:kern w:val="0"/>
              </w:rPr>
              <w:t>(</w:t>
            </w:r>
            <w:r w:rsidRPr="00863924">
              <w:rPr>
                <w:rFonts w:eastAsia="標楷體"/>
                <w:kern w:val="0"/>
              </w:rPr>
              <w:t>作物病蟲害防治、植物保護學、植物保護概論、植物病害診斷與管理、植物蟲害診斷與管理</w:t>
            </w:r>
            <w:r w:rsidRPr="00863924">
              <w:rPr>
                <w:rFonts w:eastAsia="標楷體"/>
                <w:kern w:val="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9D59" w14:textId="6DCCF5A1" w:rsidR="00DC22CA" w:rsidRPr="00863924" w:rsidRDefault="00DC22CA" w:rsidP="00A61A32">
            <w:pPr>
              <w:jc w:val="center"/>
              <w:rPr>
                <w:rFonts w:eastAsia="標楷體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F42E" w14:textId="30661158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  <w:kern w:val="0"/>
              </w:rPr>
              <w:t>農藝系、園藝系、生物資源系、生物農業系</w:t>
            </w:r>
          </w:p>
        </w:tc>
      </w:tr>
      <w:tr w:rsidR="00DC22CA" w:rsidRPr="00C2753E" w14:paraId="06834E77" w14:textId="77777777" w:rsidTr="00187DD5">
        <w:trPr>
          <w:jc w:val="center"/>
        </w:trPr>
        <w:tc>
          <w:tcPr>
            <w:tcW w:w="207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8D483" w14:textId="77777777" w:rsidR="00DC22CA" w:rsidRPr="00863924" w:rsidRDefault="00DC22CA" w:rsidP="00A61A32">
            <w:pPr>
              <w:jc w:val="center"/>
              <w:rPr>
                <w:rFonts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7D5E28" w14:textId="6AF81DF1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  <w:kern w:val="0"/>
              </w:rPr>
              <w:t>作物學</w:t>
            </w:r>
            <w:r w:rsidRPr="00863924">
              <w:rPr>
                <w:rFonts w:eastAsia="標楷體"/>
                <w:kern w:val="0"/>
              </w:rPr>
              <w:t>(</w:t>
            </w:r>
            <w:r w:rsidRPr="00863924">
              <w:rPr>
                <w:rFonts w:eastAsia="標楷體"/>
                <w:kern w:val="0"/>
              </w:rPr>
              <w:t>或作物生產概論、食用、特用作物學、園藝學原理</w:t>
            </w:r>
            <w:r w:rsidRPr="00863924">
              <w:rPr>
                <w:rFonts w:eastAsia="標楷體"/>
                <w:kern w:val="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922A0E" w14:textId="4BA19B83" w:rsidR="00DC22CA" w:rsidRPr="00863924" w:rsidRDefault="00DC22CA" w:rsidP="00A61A32">
            <w:pPr>
              <w:jc w:val="center"/>
              <w:rPr>
                <w:rFonts w:eastAsia="標楷體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6428EF" w14:textId="56B41D1B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  <w:kern w:val="0"/>
              </w:rPr>
              <w:t>農藝系、園藝學系、生物農業科技系</w:t>
            </w:r>
          </w:p>
        </w:tc>
      </w:tr>
      <w:tr w:rsidR="00DC22CA" w:rsidRPr="00C2753E" w14:paraId="4B67E0FE" w14:textId="77777777" w:rsidTr="00187DD5">
        <w:trPr>
          <w:jc w:val="center"/>
        </w:trPr>
        <w:tc>
          <w:tcPr>
            <w:tcW w:w="2075" w:type="dxa"/>
            <w:vMerge w:val="restart"/>
            <w:tcBorders>
              <w:top w:val="single" w:sz="12" w:space="0" w:color="auto"/>
            </w:tcBorders>
            <w:vAlign w:val="center"/>
          </w:tcPr>
          <w:p w14:paraId="78245C6B" w14:textId="77777777" w:rsidR="00DC22CA" w:rsidRDefault="00DC22CA" w:rsidP="00A61A32">
            <w:pPr>
              <w:jc w:val="center"/>
              <w:rPr>
                <w:rFonts w:eastAsia="標楷體"/>
              </w:rPr>
            </w:pPr>
            <w:r w:rsidRPr="00863924">
              <w:rPr>
                <w:rFonts w:eastAsia="標楷體" w:hint="eastAsia"/>
              </w:rPr>
              <w:t>專業選修課程</w:t>
            </w:r>
          </w:p>
          <w:p w14:paraId="7D1F023B" w14:textId="333BA381" w:rsidR="00F614FE" w:rsidRPr="00863924" w:rsidRDefault="00F614FE" w:rsidP="00A61A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/>
              </w:rPr>
              <w:t>)</w:t>
            </w:r>
          </w:p>
        </w:tc>
        <w:tc>
          <w:tcPr>
            <w:tcW w:w="3438" w:type="dxa"/>
            <w:tcBorders>
              <w:top w:val="single" w:sz="12" w:space="0" w:color="auto"/>
            </w:tcBorders>
            <w:vAlign w:val="center"/>
          </w:tcPr>
          <w:p w14:paraId="29A589FF" w14:textId="6CF48910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雜草生態學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4EABB927" w14:textId="7C3B1EF3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2CEAEBE1" w14:textId="55D9DA12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農藝系</w:t>
            </w:r>
          </w:p>
        </w:tc>
      </w:tr>
      <w:tr w:rsidR="00DC22CA" w:rsidRPr="00C2753E" w14:paraId="6BC5F6C6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1043ABD2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F236465" w14:textId="031F3F1A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雜草管理學</w:t>
            </w:r>
          </w:p>
        </w:tc>
        <w:tc>
          <w:tcPr>
            <w:tcW w:w="1049" w:type="dxa"/>
            <w:vAlign w:val="center"/>
          </w:tcPr>
          <w:p w14:paraId="5BCF26A5" w14:textId="60C46E6F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350A6B5F" w14:textId="218FD04A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農藝系</w:t>
            </w:r>
          </w:p>
        </w:tc>
      </w:tr>
      <w:tr w:rsidR="00DC22CA" w:rsidRPr="00C2753E" w14:paraId="626E387D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19C57E8A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8942A15" w14:textId="6ACD75AF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害蟲生物防治</w:t>
            </w:r>
          </w:p>
        </w:tc>
        <w:tc>
          <w:tcPr>
            <w:tcW w:w="1049" w:type="dxa"/>
            <w:vAlign w:val="center"/>
          </w:tcPr>
          <w:p w14:paraId="771F3913" w14:textId="6728B7DA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03DD78C1" w14:textId="25366201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生物資源系</w:t>
            </w:r>
          </w:p>
        </w:tc>
      </w:tr>
      <w:tr w:rsidR="00DC22CA" w:rsidRPr="00C2753E" w14:paraId="503007B7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155EA420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6ACB0BFB" w14:textId="20221B03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生物防治</w:t>
            </w:r>
          </w:p>
        </w:tc>
        <w:tc>
          <w:tcPr>
            <w:tcW w:w="1049" w:type="dxa"/>
            <w:vAlign w:val="center"/>
          </w:tcPr>
          <w:p w14:paraId="0A978A68" w14:textId="5772FC62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72A572BF" w14:textId="325A7FE7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生物資源系</w:t>
            </w:r>
          </w:p>
        </w:tc>
      </w:tr>
      <w:tr w:rsidR="00DC22CA" w:rsidRPr="00C2753E" w14:paraId="17A2731F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262A872F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890CF52" w14:textId="39E8D1E2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植物檢疫</w:t>
            </w:r>
          </w:p>
        </w:tc>
        <w:tc>
          <w:tcPr>
            <w:tcW w:w="1049" w:type="dxa"/>
            <w:vAlign w:val="center"/>
          </w:tcPr>
          <w:p w14:paraId="766E4DEF" w14:textId="33C8AFA8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00B0BF2B" w14:textId="2110D415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生物資源系</w:t>
            </w:r>
          </w:p>
        </w:tc>
      </w:tr>
      <w:tr w:rsidR="00DC22CA" w:rsidRPr="00C2753E" w14:paraId="46A8C2AE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4D8F179E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589EF81" w14:textId="350790BB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植物病理學</w:t>
            </w:r>
          </w:p>
        </w:tc>
        <w:tc>
          <w:tcPr>
            <w:tcW w:w="1049" w:type="dxa"/>
            <w:vAlign w:val="center"/>
          </w:tcPr>
          <w:p w14:paraId="17B5D8F2" w14:textId="7E482175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36506E6B" w14:textId="1DA4E772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生物資源系</w:t>
            </w:r>
          </w:p>
        </w:tc>
      </w:tr>
      <w:tr w:rsidR="00DC22CA" w:rsidRPr="00C2753E" w14:paraId="0720447C" w14:textId="77777777" w:rsidTr="00187DD5">
        <w:trPr>
          <w:trHeight w:val="70"/>
          <w:jc w:val="center"/>
        </w:trPr>
        <w:tc>
          <w:tcPr>
            <w:tcW w:w="2075" w:type="dxa"/>
            <w:vMerge/>
            <w:vAlign w:val="center"/>
          </w:tcPr>
          <w:p w14:paraId="115175EC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7D258B8A" w14:textId="3038894E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農業生態學</w:t>
            </w:r>
          </w:p>
        </w:tc>
        <w:tc>
          <w:tcPr>
            <w:tcW w:w="1049" w:type="dxa"/>
            <w:vAlign w:val="center"/>
          </w:tcPr>
          <w:p w14:paraId="24671ECD" w14:textId="03F83C4C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23156715" w14:textId="5A4FD4A2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農藝系</w:t>
            </w:r>
          </w:p>
        </w:tc>
      </w:tr>
      <w:tr w:rsidR="00DC22CA" w:rsidRPr="00C2753E" w14:paraId="1FCC6436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3EF70687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25C2394B" w14:textId="652DE39C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土壤肥力管理</w:t>
            </w:r>
          </w:p>
        </w:tc>
        <w:tc>
          <w:tcPr>
            <w:tcW w:w="1049" w:type="dxa"/>
            <w:vAlign w:val="center"/>
          </w:tcPr>
          <w:p w14:paraId="271CBA54" w14:textId="2C81B3C3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3</w:t>
            </w:r>
          </w:p>
        </w:tc>
        <w:tc>
          <w:tcPr>
            <w:tcW w:w="2478" w:type="dxa"/>
            <w:vAlign w:val="center"/>
          </w:tcPr>
          <w:p w14:paraId="49AA27F9" w14:textId="439D2AFC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農藝系</w:t>
            </w:r>
          </w:p>
        </w:tc>
      </w:tr>
      <w:tr w:rsidR="006116EF" w:rsidRPr="00C2753E" w14:paraId="06241CE1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65D0BF6E" w14:textId="77777777" w:rsidR="006116EF" w:rsidRPr="00863924" w:rsidRDefault="006116EF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144CDB45" w14:textId="2D5ED6AD" w:rsidR="006116EF" w:rsidRPr="00863924" w:rsidRDefault="006116EF" w:rsidP="00A61A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植物醫學實務與管理</w:t>
            </w:r>
          </w:p>
        </w:tc>
        <w:tc>
          <w:tcPr>
            <w:tcW w:w="1049" w:type="dxa"/>
            <w:vAlign w:val="center"/>
          </w:tcPr>
          <w:p w14:paraId="6384A6A7" w14:textId="2A5E654B" w:rsidR="006116EF" w:rsidRPr="00863924" w:rsidRDefault="006116EF" w:rsidP="00A61A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78" w:type="dxa"/>
            <w:vAlign w:val="center"/>
          </w:tcPr>
          <w:p w14:paraId="72FA4488" w14:textId="64010270" w:rsidR="006116EF" w:rsidRPr="00863924" w:rsidRDefault="006116EF" w:rsidP="00A61A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植物醫學系</w:t>
            </w:r>
          </w:p>
        </w:tc>
      </w:tr>
      <w:tr w:rsidR="00DC22CA" w:rsidRPr="00C2753E" w14:paraId="5B6B8995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00ACF1CB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5C49E70" w14:textId="06D9FC63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永續農業概論</w:t>
            </w:r>
          </w:p>
        </w:tc>
        <w:tc>
          <w:tcPr>
            <w:tcW w:w="1049" w:type="dxa"/>
            <w:vAlign w:val="center"/>
          </w:tcPr>
          <w:p w14:paraId="62FEF02D" w14:textId="73B40C72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6950CA3E" w14:textId="7F86E11B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農藝系</w:t>
            </w:r>
          </w:p>
        </w:tc>
      </w:tr>
      <w:tr w:rsidR="00DC22CA" w:rsidRPr="00C2753E" w14:paraId="0D4BFDF9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15AA7E32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8B7FC23" w14:textId="5D4E713E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園藝作物營養診斷</w:t>
            </w:r>
          </w:p>
        </w:tc>
        <w:tc>
          <w:tcPr>
            <w:tcW w:w="1049" w:type="dxa"/>
            <w:vAlign w:val="center"/>
          </w:tcPr>
          <w:p w14:paraId="5550987D" w14:textId="255B2CDE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0FF6E215" w14:textId="7476C7A9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園藝系</w:t>
            </w:r>
          </w:p>
        </w:tc>
      </w:tr>
      <w:tr w:rsidR="00DC22CA" w:rsidRPr="00C2753E" w14:paraId="358B8C48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36F85638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70108087" w14:textId="35D51638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土壤分析技術</w:t>
            </w:r>
          </w:p>
        </w:tc>
        <w:tc>
          <w:tcPr>
            <w:tcW w:w="1049" w:type="dxa"/>
            <w:vAlign w:val="center"/>
          </w:tcPr>
          <w:p w14:paraId="441FA13F" w14:textId="4AC22674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0C79BE70" w14:textId="0BD68C2B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園藝系</w:t>
            </w:r>
          </w:p>
        </w:tc>
      </w:tr>
      <w:tr w:rsidR="00DC22CA" w:rsidRPr="00C2753E" w14:paraId="2E3E9D17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75EE9916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5D73E1CB" w14:textId="154A0E41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園產品加工學</w:t>
            </w:r>
          </w:p>
        </w:tc>
        <w:tc>
          <w:tcPr>
            <w:tcW w:w="1049" w:type="dxa"/>
            <w:vAlign w:val="center"/>
          </w:tcPr>
          <w:p w14:paraId="41AA0BE0" w14:textId="55118C7C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33967621" w14:textId="40CC0525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園藝系</w:t>
            </w:r>
          </w:p>
        </w:tc>
      </w:tr>
      <w:tr w:rsidR="00DC22CA" w:rsidRPr="00C2753E" w14:paraId="094D2391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06D316EB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6B22EA45" w14:textId="1D4745B8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有機農產品驗證與認證</w:t>
            </w:r>
          </w:p>
        </w:tc>
        <w:tc>
          <w:tcPr>
            <w:tcW w:w="1049" w:type="dxa"/>
            <w:vAlign w:val="center"/>
          </w:tcPr>
          <w:p w14:paraId="35823C0C" w14:textId="524A610F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60467040" w14:textId="6DEE26C5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食品科學系</w:t>
            </w:r>
          </w:p>
        </w:tc>
      </w:tr>
      <w:tr w:rsidR="00DC22CA" w:rsidRPr="00C2753E" w14:paraId="16BCC30A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6F0E2952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D542FE5" w14:textId="0A7A65A7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食品行銷</w:t>
            </w:r>
          </w:p>
        </w:tc>
        <w:tc>
          <w:tcPr>
            <w:tcW w:w="1049" w:type="dxa"/>
            <w:vAlign w:val="center"/>
          </w:tcPr>
          <w:p w14:paraId="71BE1677" w14:textId="149A6C0C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2470CEDD" w14:textId="64523499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生物事業管理學系</w:t>
            </w:r>
          </w:p>
        </w:tc>
      </w:tr>
      <w:tr w:rsidR="00DC22CA" w:rsidRPr="00C2753E" w14:paraId="7C216C57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3D6ACC2E" w14:textId="58B6F151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527E437" w14:textId="032FBA91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保健食品行銷</w:t>
            </w:r>
          </w:p>
        </w:tc>
        <w:tc>
          <w:tcPr>
            <w:tcW w:w="1049" w:type="dxa"/>
            <w:vAlign w:val="center"/>
          </w:tcPr>
          <w:p w14:paraId="266AF437" w14:textId="5914F49D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45F8FD7D" w14:textId="40B8B41D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生物事業管理學系</w:t>
            </w:r>
          </w:p>
        </w:tc>
      </w:tr>
      <w:tr w:rsidR="00DC22CA" w:rsidRPr="00C2753E" w14:paraId="372DCEF3" w14:textId="77777777" w:rsidTr="00187DD5">
        <w:trPr>
          <w:jc w:val="center"/>
        </w:trPr>
        <w:tc>
          <w:tcPr>
            <w:tcW w:w="2075" w:type="dxa"/>
            <w:vMerge/>
            <w:vAlign w:val="center"/>
          </w:tcPr>
          <w:p w14:paraId="04591156" w14:textId="77777777" w:rsidR="00DC22CA" w:rsidRPr="00863924" w:rsidRDefault="00DC22CA" w:rsidP="00A61A32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67FAB242" w14:textId="13F8FDC3" w:rsidR="00DC22CA" w:rsidRPr="00863924" w:rsidRDefault="00DC22CA" w:rsidP="00A61A32">
            <w:pPr>
              <w:jc w:val="both"/>
              <w:rPr>
                <w:rFonts w:eastAsia="標楷體"/>
              </w:rPr>
            </w:pPr>
            <w:r w:rsidRPr="00863924">
              <w:rPr>
                <w:rFonts w:eastAsia="標楷體"/>
              </w:rPr>
              <w:t>行銷管理</w:t>
            </w:r>
          </w:p>
        </w:tc>
        <w:tc>
          <w:tcPr>
            <w:tcW w:w="1049" w:type="dxa"/>
            <w:vAlign w:val="center"/>
          </w:tcPr>
          <w:p w14:paraId="179579A7" w14:textId="522BDA56" w:rsidR="00DC22CA" w:rsidRPr="00863924" w:rsidRDefault="00DC22CA" w:rsidP="00A61A32">
            <w:pPr>
              <w:jc w:val="center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2</w:t>
            </w:r>
          </w:p>
        </w:tc>
        <w:tc>
          <w:tcPr>
            <w:tcW w:w="2478" w:type="dxa"/>
            <w:vAlign w:val="center"/>
          </w:tcPr>
          <w:p w14:paraId="5C68AFD1" w14:textId="08E290E8" w:rsidR="00DC22CA" w:rsidRPr="00863924" w:rsidRDefault="00DC22CA" w:rsidP="00A61A32">
            <w:pPr>
              <w:jc w:val="both"/>
              <w:rPr>
                <w:rFonts w:eastAsia="標楷體"/>
                <w:color w:val="000000" w:themeColor="text1"/>
              </w:rPr>
            </w:pPr>
            <w:r w:rsidRPr="00863924">
              <w:rPr>
                <w:rFonts w:eastAsia="標楷體"/>
              </w:rPr>
              <w:t>行銷研究所</w:t>
            </w:r>
          </w:p>
        </w:tc>
      </w:tr>
      <w:tr w:rsidR="00187DD5" w:rsidRPr="00C2753E" w14:paraId="428AAC6E" w14:textId="77777777" w:rsidTr="00A32B3A">
        <w:trPr>
          <w:jc w:val="center"/>
        </w:trPr>
        <w:tc>
          <w:tcPr>
            <w:tcW w:w="9040" w:type="dxa"/>
            <w:gridSpan w:val="4"/>
            <w:vAlign w:val="center"/>
          </w:tcPr>
          <w:p w14:paraId="0760C1B9" w14:textId="77777777" w:rsidR="00187DD5" w:rsidRDefault="00187DD5" w:rsidP="00187DD5">
            <w:pPr>
              <w:autoSpaceDE w:val="0"/>
              <w:autoSpaceDN w:val="0"/>
              <w:jc w:val="both"/>
              <w:rPr>
                <w:rFonts w:eastAsia="標楷體"/>
              </w:rPr>
            </w:pPr>
            <w:r w:rsidRPr="00475492">
              <w:rPr>
                <w:rFonts w:eastAsia="標楷體"/>
              </w:rPr>
              <w:t>有機農業學程修課規定：核心必修科目含有機農業</w:t>
            </w:r>
            <w:r w:rsidRPr="00475492">
              <w:rPr>
                <w:rFonts w:eastAsia="標楷體"/>
              </w:rPr>
              <w:t>(2)</w:t>
            </w:r>
            <w:r w:rsidRPr="00475492">
              <w:rPr>
                <w:rFonts w:eastAsia="標楷體"/>
              </w:rPr>
              <w:t>、土壤與肥料學</w:t>
            </w:r>
            <w:r w:rsidRPr="00475492">
              <w:rPr>
                <w:rFonts w:eastAsia="標楷體"/>
              </w:rPr>
              <w:t>(2)</w:t>
            </w:r>
            <w:r w:rsidRPr="00475492">
              <w:rPr>
                <w:rFonts w:eastAsia="標楷體"/>
              </w:rPr>
              <w:t>及植物防疫</w:t>
            </w:r>
            <w:r w:rsidRPr="00475492">
              <w:rPr>
                <w:rFonts w:eastAsia="標楷體"/>
              </w:rPr>
              <w:t>(2)</w:t>
            </w:r>
            <w:r w:rsidRPr="00475492">
              <w:rPr>
                <w:rFonts w:eastAsia="標楷體"/>
              </w:rPr>
              <w:t>、作物學</w:t>
            </w:r>
            <w:r w:rsidRPr="00475492">
              <w:rPr>
                <w:rFonts w:eastAsia="標楷體"/>
              </w:rPr>
              <w:t>(2)</w:t>
            </w:r>
            <w:r w:rsidRPr="00475492">
              <w:rPr>
                <w:rFonts w:eastAsia="標楷體"/>
              </w:rPr>
              <w:t>共</w:t>
            </w:r>
            <w:r w:rsidRPr="00475492">
              <w:rPr>
                <w:rFonts w:eastAsia="標楷體"/>
              </w:rPr>
              <w:t>8</w:t>
            </w:r>
            <w:r w:rsidRPr="00475492">
              <w:rPr>
                <w:rFonts w:eastAsia="標楷體"/>
              </w:rPr>
              <w:t>學分。專業選修科目為大學部或碩士班課程，任選</w:t>
            </w:r>
            <w:r w:rsidRPr="00475492">
              <w:rPr>
                <w:rFonts w:eastAsia="標楷體"/>
              </w:rPr>
              <w:t>12</w:t>
            </w:r>
            <w:r w:rsidRPr="00475492">
              <w:rPr>
                <w:rFonts w:eastAsia="標楷體"/>
              </w:rPr>
              <w:t>學分。碩士班入學前已修畢一般（選修）科目者，得辦理抵免，但至多</w:t>
            </w:r>
            <w:proofErr w:type="gramStart"/>
            <w:r w:rsidRPr="00475492">
              <w:rPr>
                <w:rFonts w:eastAsia="標楷體"/>
              </w:rPr>
              <w:t>採</w:t>
            </w:r>
            <w:proofErr w:type="gramEnd"/>
            <w:r w:rsidRPr="00475492">
              <w:rPr>
                <w:rFonts w:eastAsia="標楷體"/>
              </w:rPr>
              <w:t>計</w:t>
            </w:r>
            <w:r w:rsidRPr="00475492">
              <w:rPr>
                <w:rFonts w:eastAsia="標楷體"/>
              </w:rPr>
              <w:t>8</w:t>
            </w:r>
            <w:r w:rsidRPr="00475492">
              <w:rPr>
                <w:rFonts w:eastAsia="標楷體"/>
              </w:rPr>
              <w:t>學分。本學程</w:t>
            </w:r>
            <w:proofErr w:type="gramStart"/>
            <w:r w:rsidRPr="00475492">
              <w:rPr>
                <w:rFonts w:eastAsia="標楷體"/>
              </w:rPr>
              <w:t>畢業總修習</w:t>
            </w:r>
            <w:proofErr w:type="gramEnd"/>
            <w:r w:rsidRPr="00475492">
              <w:rPr>
                <w:rFonts w:eastAsia="標楷體"/>
              </w:rPr>
              <w:t>學分數至少</w:t>
            </w:r>
            <w:r w:rsidRPr="00475492">
              <w:rPr>
                <w:rFonts w:eastAsia="標楷體"/>
              </w:rPr>
              <w:t>20</w:t>
            </w:r>
            <w:r w:rsidRPr="00475492">
              <w:rPr>
                <w:rFonts w:eastAsia="標楷體"/>
              </w:rPr>
              <w:t>學分，經本學程委員會認定後，得向教務處申請核發『有機農業學程證明書』。</w:t>
            </w:r>
          </w:p>
          <w:p w14:paraId="29E7F40F" w14:textId="136CC775" w:rsidR="00187DD5" w:rsidRPr="00187DD5" w:rsidRDefault="00187DD5" w:rsidP="00187DD5">
            <w:pPr>
              <w:ind w:left="720" w:hangingChars="300" w:hanging="720"/>
              <w:jc w:val="both"/>
              <w:rPr>
                <w:rFonts w:eastAsia="標楷體"/>
              </w:rPr>
            </w:pPr>
            <w:r w:rsidRPr="00475492">
              <w:rPr>
                <w:rFonts w:eastAsia="標楷體"/>
                <w:lang w:val="zh-TW"/>
              </w:rPr>
              <w:t>備註：本學程必修及選修課程名稱、學分數，得由相關系所就其專業課程提報本學程委員會審核認定相抵之。</w:t>
            </w:r>
          </w:p>
        </w:tc>
      </w:tr>
    </w:tbl>
    <w:p w14:paraId="3FAAE489" w14:textId="4F2C8508" w:rsidR="00475492" w:rsidRPr="00475492" w:rsidRDefault="00475492" w:rsidP="00187DD5">
      <w:pPr>
        <w:autoSpaceDE w:val="0"/>
        <w:autoSpaceDN w:val="0"/>
        <w:spacing w:line="420" w:lineRule="exact"/>
        <w:jc w:val="both"/>
        <w:rPr>
          <w:rFonts w:eastAsia="標楷體"/>
          <w:lang w:val="zh-TW"/>
        </w:rPr>
      </w:pPr>
    </w:p>
    <w:sectPr w:rsidR="00475492" w:rsidRPr="00475492" w:rsidSect="00F75A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17CB" w14:textId="77777777" w:rsidR="00E861DB" w:rsidRDefault="00E861DB" w:rsidP="00983DB5">
      <w:r>
        <w:separator/>
      </w:r>
    </w:p>
  </w:endnote>
  <w:endnote w:type="continuationSeparator" w:id="0">
    <w:p w14:paraId="2CFE6F28" w14:textId="77777777" w:rsidR="00E861DB" w:rsidRDefault="00E861DB" w:rsidP="009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6D49" w14:textId="77777777" w:rsidR="00E861DB" w:rsidRDefault="00E861DB" w:rsidP="00983DB5">
      <w:r>
        <w:separator/>
      </w:r>
    </w:p>
  </w:footnote>
  <w:footnote w:type="continuationSeparator" w:id="0">
    <w:p w14:paraId="51B2B66B" w14:textId="77777777" w:rsidR="00E861DB" w:rsidRDefault="00E861DB" w:rsidP="0098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B5"/>
    <w:rsid w:val="000007E5"/>
    <w:rsid w:val="00005FB5"/>
    <w:rsid w:val="00012AB1"/>
    <w:rsid w:val="00036BDB"/>
    <w:rsid w:val="00074297"/>
    <w:rsid w:val="00077B98"/>
    <w:rsid w:val="00080722"/>
    <w:rsid w:val="00087692"/>
    <w:rsid w:val="000C383E"/>
    <w:rsid w:val="00131EF9"/>
    <w:rsid w:val="00187DD5"/>
    <w:rsid w:val="00230C39"/>
    <w:rsid w:val="00237984"/>
    <w:rsid w:val="002616C8"/>
    <w:rsid w:val="00266E8B"/>
    <w:rsid w:val="002A598B"/>
    <w:rsid w:val="002C1537"/>
    <w:rsid w:val="002F31FC"/>
    <w:rsid w:val="003071BE"/>
    <w:rsid w:val="00321E22"/>
    <w:rsid w:val="003F42B5"/>
    <w:rsid w:val="00411F4B"/>
    <w:rsid w:val="00475492"/>
    <w:rsid w:val="004945A6"/>
    <w:rsid w:val="004F2481"/>
    <w:rsid w:val="00503112"/>
    <w:rsid w:val="00544BE9"/>
    <w:rsid w:val="005C2D30"/>
    <w:rsid w:val="005F315A"/>
    <w:rsid w:val="00607D80"/>
    <w:rsid w:val="006116EF"/>
    <w:rsid w:val="006512F2"/>
    <w:rsid w:val="006F61BD"/>
    <w:rsid w:val="00741E58"/>
    <w:rsid w:val="007617BD"/>
    <w:rsid w:val="007B5C90"/>
    <w:rsid w:val="007D24C6"/>
    <w:rsid w:val="007D4C2A"/>
    <w:rsid w:val="008560AB"/>
    <w:rsid w:val="00863924"/>
    <w:rsid w:val="0091727A"/>
    <w:rsid w:val="0096435C"/>
    <w:rsid w:val="00983DB5"/>
    <w:rsid w:val="00993E28"/>
    <w:rsid w:val="00A21E72"/>
    <w:rsid w:val="00A303E2"/>
    <w:rsid w:val="00A47B74"/>
    <w:rsid w:val="00A61A32"/>
    <w:rsid w:val="00A76E20"/>
    <w:rsid w:val="00A93679"/>
    <w:rsid w:val="00AD0B68"/>
    <w:rsid w:val="00AE711F"/>
    <w:rsid w:val="00B90E76"/>
    <w:rsid w:val="00B94F8E"/>
    <w:rsid w:val="00BB0B4B"/>
    <w:rsid w:val="00BF2ADA"/>
    <w:rsid w:val="00C11AAC"/>
    <w:rsid w:val="00C861F9"/>
    <w:rsid w:val="00CA44D3"/>
    <w:rsid w:val="00CD2EA4"/>
    <w:rsid w:val="00D23A79"/>
    <w:rsid w:val="00DA5B8A"/>
    <w:rsid w:val="00DC22CA"/>
    <w:rsid w:val="00DC684D"/>
    <w:rsid w:val="00DD6CF7"/>
    <w:rsid w:val="00DE7374"/>
    <w:rsid w:val="00DF3D6E"/>
    <w:rsid w:val="00E861DB"/>
    <w:rsid w:val="00EA0EB0"/>
    <w:rsid w:val="00EB2F88"/>
    <w:rsid w:val="00EC68A2"/>
    <w:rsid w:val="00EC78F1"/>
    <w:rsid w:val="00ED7A73"/>
    <w:rsid w:val="00F614FE"/>
    <w:rsid w:val="00F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FA7B"/>
  <w15:chartTrackingRefBased/>
  <w15:docId w15:val="{BFEC71BC-A55F-4D4A-BD73-01A5007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B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D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DB5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字元1"/>
    <w:basedOn w:val="a"/>
    <w:autoRedefine/>
    <w:rsid w:val="00AD0B68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12">
    <w:name w:val="字元1"/>
    <w:basedOn w:val="a"/>
    <w:autoRedefine/>
    <w:rsid w:val="00DC684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styleId="a8">
    <w:name w:val="Hyperlink"/>
    <w:basedOn w:val="a0"/>
    <w:uiPriority w:val="99"/>
    <w:unhideWhenUsed/>
    <w:rsid w:val="00DC22CA"/>
    <w:rPr>
      <w:color w:val="0563C1" w:themeColor="hyperlink"/>
      <w:u w:val="single"/>
    </w:rPr>
  </w:style>
  <w:style w:type="paragraph" w:customStyle="1" w:styleId="13">
    <w:name w:val="字元1"/>
    <w:basedOn w:val="a"/>
    <w:autoRedefine/>
    <w:rsid w:val="00DE7374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45</cp:revision>
  <dcterms:created xsi:type="dcterms:W3CDTF">2016-09-21T06:08:00Z</dcterms:created>
  <dcterms:modified xsi:type="dcterms:W3CDTF">2020-06-24T00:28:00Z</dcterms:modified>
</cp:coreProperties>
</file>