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14" w:rsidRPr="007D607A" w:rsidRDefault="00DB1314" w:rsidP="007D607A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r w:rsidRPr="007D607A">
        <w:rPr>
          <w:rFonts w:eastAsia="標楷體"/>
          <w:b/>
          <w:sz w:val="32"/>
          <w:szCs w:val="32"/>
        </w:rPr>
        <w:t>高齡健康體育休閒</w:t>
      </w:r>
      <w:proofErr w:type="gramStart"/>
      <w:r w:rsidRPr="007D607A">
        <w:rPr>
          <w:rFonts w:eastAsia="標楷體"/>
          <w:b/>
          <w:sz w:val="32"/>
          <w:szCs w:val="32"/>
        </w:rPr>
        <w:t>促進微學程</w:t>
      </w:r>
      <w:proofErr w:type="gramEnd"/>
    </w:p>
    <w:p w:rsidR="00DB1314" w:rsidRPr="007D607A" w:rsidRDefault="00DB1314" w:rsidP="007D607A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7D607A">
        <w:rPr>
          <w:rFonts w:eastAsia="標楷體"/>
          <w:b/>
          <w:sz w:val="28"/>
          <w:szCs w:val="28"/>
        </w:rPr>
        <w:t>學程開設單位</w:t>
      </w:r>
    </w:p>
    <w:p w:rsidR="00DB1314" w:rsidRPr="002B1E61" w:rsidRDefault="00DB1314" w:rsidP="007D607A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="005A258D">
        <w:rPr>
          <w:rFonts w:eastAsia="標楷體" w:hint="eastAsia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體育與健康休閒學系</w:t>
      </w:r>
    </w:p>
    <w:p w:rsidR="00DB1314" w:rsidRPr="007D607A" w:rsidRDefault="00DB1314" w:rsidP="007D607A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7D607A">
        <w:rPr>
          <w:rFonts w:eastAsia="標楷體"/>
          <w:b/>
          <w:kern w:val="0"/>
          <w:sz w:val="28"/>
          <w:szCs w:val="28"/>
        </w:rPr>
        <w:t>設置宗旨</w:t>
      </w:r>
    </w:p>
    <w:p w:rsidR="00DB1314" w:rsidRPr="002B1E61" w:rsidRDefault="00DB1314" w:rsidP="007D607A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培育學生兼具未來高齡化社會對高齡者健康促進理論與實務能力</w:t>
      </w:r>
      <w:r w:rsidR="006A0DC8">
        <w:rPr>
          <w:rFonts w:eastAsia="標楷體" w:hint="eastAsia"/>
          <w:sz w:val="26"/>
          <w:szCs w:val="26"/>
        </w:rPr>
        <w:t>。</w:t>
      </w:r>
    </w:p>
    <w:p w:rsidR="00DB1314" w:rsidRPr="007D607A" w:rsidRDefault="00DB1314" w:rsidP="007D607A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7D607A">
        <w:rPr>
          <w:rFonts w:eastAsia="標楷體"/>
          <w:b/>
          <w:kern w:val="0"/>
          <w:sz w:val="28"/>
          <w:szCs w:val="28"/>
        </w:rPr>
        <w:t>修業規定</w:t>
      </w:r>
    </w:p>
    <w:p w:rsidR="00DB1314" w:rsidRPr="002B1E61" w:rsidRDefault="00DB1314" w:rsidP="007D607A">
      <w:pPr>
        <w:spacing w:beforeLines="20" w:before="72" w:line="420" w:lineRule="exact"/>
        <w:ind w:left="195" w:hangingChars="75" w:hanging="195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1.</w:t>
      </w:r>
      <w:r w:rsidRPr="002B1E61">
        <w:rPr>
          <w:rFonts w:eastAsia="標楷體"/>
          <w:sz w:val="26"/>
          <w:szCs w:val="26"/>
        </w:rPr>
        <w:t>本學程至少選修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</w:t>
      </w:r>
      <w:proofErr w:type="gramStart"/>
      <w:r w:rsidRPr="002B1E61">
        <w:rPr>
          <w:rFonts w:eastAsia="標楷體"/>
          <w:sz w:val="26"/>
          <w:szCs w:val="26"/>
        </w:rPr>
        <w:t>惟修習</w:t>
      </w:r>
      <w:proofErr w:type="gramEnd"/>
      <w:r w:rsidRPr="002B1E61">
        <w:rPr>
          <w:rFonts w:eastAsia="標楷體"/>
          <w:sz w:val="26"/>
          <w:szCs w:val="26"/>
        </w:rPr>
        <w:t>科目學分與主修學系、雙主修、輔系課程相同者，畢業學分只計算一次。</w:t>
      </w:r>
    </w:p>
    <w:p w:rsidR="00DB1314" w:rsidRPr="002B1E61" w:rsidRDefault="00DB1314" w:rsidP="007D607A">
      <w:pPr>
        <w:spacing w:afterLines="20" w:after="72" w:line="420" w:lineRule="exact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2.</w:t>
      </w:r>
      <w:r w:rsidRPr="002B1E61">
        <w:rPr>
          <w:rFonts w:eastAsia="標楷體"/>
          <w:sz w:val="26"/>
          <w:szCs w:val="26"/>
        </w:rPr>
        <w:t>若選課人數過多，學程開設單位之學生得優先選課。</w:t>
      </w:r>
    </w:p>
    <w:p w:rsidR="00DB1314" w:rsidRPr="007D607A" w:rsidRDefault="00DB1314" w:rsidP="007D607A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7D607A">
        <w:rPr>
          <w:rFonts w:eastAsia="標楷體"/>
          <w:b/>
          <w:kern w:val="0"/>
          <w:sz w:val="28"/>
          <w:szCs w:val="28"/>
        </w:rPr>
        <w:t>申請期間</w:t>
      </w:r>
    </w:p>
    <w:p w:rsidR="00DB1314" w:rsidRPr="002B1E61" w:rsidRDefault="00DB1314" w:rsidP="007D607A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</w:t>
      </w:r>
      <w:proofErr w:type="gramStart"/>
      <w:r w:rsidRPr="002B1E61">
        <w:rPr>
          <w:rFonts w:eastAsia="標楷體"/>
          <w:kern w:val="0"/>
          <w:sz w:val="26"/>
          <w:szCs w:val="26"/>
        </w:rPr>
        <w:t>週</w:t>
      </w:r>
      <w:proofErr w:type="gramEnd"/>
      <w:r w:rsidRPr="002B1E61">
        <w:rPr>
          <w:rFonts w:eastAsia="標楷體"/>
          <w:kern w:val="0"/>
          <w:sz w:val="26"/>
          <w:szCs w:val="26"/>
        </w:rPr>
        <w:t>內</w:t>
      </w:r>
    </w:p>
    <w:p w:rsidR="00DB1314" w:rsidRPr="007D607A" w:rsidRDefault="00DB1314" w:rsidP="007D607A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7D607A">
        <w:rPr>
          <w:rFonts w:eastAsia="標楷體"/>
          <w:b/>
          <w:kern w:val="0"/>
          <w:sz w:val="28"/>
          <w:szCs w:val="28"/>
        </w:rPr>
        <w:t>學程聯絡人</w:t>
      </w:r>
    </w:p>
    <w:p w:rsidR="00DB1314" w:rsidRPr="002B1E61" w:rsidRDefault="00ED7340" w:rsidP="007D607A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體育與健康休閒學系</w:t>
      </w:r>
      <w:r>
        <w:rPr>
          <w:rFonts w:eastAsia="標楷體" w:hint="eastAsia"/>
          <w:kern w:val="0"/>
          <w:sz w:val="26"/>
          <w:szCs w:val="26"/>
        </w:rPr>
        <w:t xml:space="preserve"> </w:t>
      </w:r>
      <w:r w:rsidR="00DB1314" w:rsidRPr="002B1E61">
        <w:rPr>
          <w:rFonts w:eastAsia="標楷體"/>
          <w:kern w:val="0"/>
          <w:sz w:val="26"/>
          <w:szCs w:val="26"/>
        </w:rPr>
        <w:t>李麗卿小姐</w:t>
      </w:r>
      <w:r>
        <w:rPr>
          <w:rFonts w:eastAsia="標楷體" w:hint="eastAsia"/>
          <w:kern w:val="0"/>
          <w:sz w:val="26"/>
          <w:szCs w:val="26"/>
        </w:rPr>
        <w:t xml:space="preserve"> (</w:t>
      </w:r>
      <w:r>
        <w:rPr>
          <w:rFonts w:eastAsia="標楷體"/>
          <w:kern w:val="0"/>
          <w:sz w:val="26"/>
          <w:szCs w:val="26"/>
        </w:rPr>
        <w:t>05)</w:t>
      </w:r>
      <w:r w:rsidR="00DB1314" w:rsidRPr="002B1E61">
        <w:rPr>
          <w:rFonts w:eastAsia="標楷體"/>
          <w:kern w:val="0"/>
          <w:sz w:val="26"/>
          <w:szCs w:val="26"/>
        </w:rPr>
        <w:t>226</w:t>
      </w:r>
      <w:r>
        <w:rPr>
          <w:rFonts w:eastAsia="標楷體"/>
          <w:kern w:val="0"/>
          <w:sz w:val="26"/>
          <w:szCs w:val="26"/>
        </w:rPr>
        <w:t>-</w:t>
      </w:r>
      <w:r w:rsidR="00DB1314" w:rsidRPr="002B1E61">
        <w:rPr>
          <w:rFonts w:eastAsia="標楷體"/>
          <w:kern w:val="0"/>
          <w:sz w:val="26"/>
          <w:szCs w:val="26"/>
        </w:rPr>
        <w:t>3411</w:t>
      </w:r>
      <w:r>
        <w:rPr>
          <w:rFonts w:eastAsia="標楷體" w:hint="eastAsia"/>
          <w:kern w:val="0"/>
          <w:sz w:val="26"/>
          <w:szCs w:val="26"/>
        </w:rPr>
        <w:t>#</w:t>
      </w:r>
      <w:r w:rsidR="00DB1314" w:rsidRPr="002B1E61">
        <w:rPr>
          <w:rFonts w:eastAsia="標楷體"/>
          <w:kern w:val="0"/>
          <w:sz w:val="26"/>
          <w:szCs w:val="26"/>
        </w:rPr>
        <w:t>3001</w:t>
      </w:r>
    </w:p>
    <w:p w:rsidR="00DB1314" w:rsidRPr="007D607A" w:rsidRDefault="00DB1314" w:rsidP="007D607A">
      <w:pPr>
        <w:shd w:val="clear" w:color="auto" w:fill="C0C0C0"/>
        <w:spacing w:afterLines="50" w:after="180" w:line="420" w:lineRule="exact"/>
        <w:rPr>
          <w:rFonts w:eastAsia="標楷體"/>
          <w:b/>
          <w:kern w:val="0"/>
          <w:sz w:val="28"/>
          <w:szCs w:val="28"/>
        </w:rPr>
      </w:pPr>
      <w:r w:rsidRPr="007D607A">
        <w:rPr>
          <w:rFonts w:eastAsia="標楷體"/>
          <w:b/>
          <w:kern w:val="0"/>
          <w:sz w:val="28"/>
          <w:szCs w:val="28"/>
        </w:rPr>
        <w:t>課程規劃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3827"/>
        <w:gridCol w:w="937"/>
        <w:gridCol w:w="884"/>
        <w:gridCol w:w="2819"/>
      </w:tblGrid>
      <w:tr w:rsidR="000A266E" w:rsidRPr="002B1E61" w:rsidTr="00AC312D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課程類別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課程名稱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</w:rPr>
              <w:t>學分數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時數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FC6E05">
              <w:rPr>
                <w:rFonts w:eastAsia="標楷體" w:hint="eastAsia"/>
                <w:sz w:val="26"/>
                <w:szCs w:val="26"/>
              </w:rPr>
              <w:t>樂齡運動課程設計與教案撰寫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樂齡有氧運動指導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20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高齡</w:t>
            </w:r>
            <w:proofErr w:type="gramStart"/>
            <w:r w:rsidRPr="002B1E61">
              <w:rPr>
                <w:rFonts w:eastAsia="標楷體" w:hint="eastAsia"/>
                <w:sz w:val="26"/>
                <w:szCs w:val="26"/>
              </w:rPr>
              <w:t>功能性體適</w:t>
            </w:r>
            <w:proofErr w:type="gramEnd"/>
            <w:r w:rsidRPr="002B1E61">
              <w:rPr>
                <w:rFonts w:eastAsia="標楷體" w:hint="eastAsia"/>
                <w:sz w:val="26"/>
                <w:szCs w:val="26"/>
              </w:rPr>
              <w:t>能與健康促進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水中活動與遊戲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運動與全人健康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婦女體育與健康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高齡運動休閒方案與設計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健身訓練指導與服務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老化與健康促進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strike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瑜珈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FC6E05">
              <w:rPr>
                <w:rFonts w:eastAsia="標楷體"/>
                <w:color w:val="000000" w:themeColor="text1"/>
                <w:sz w:val="26"/>
                <w:szCs w:val="26"/>
              </w:rPr>
              <w:t>活力老化</w:t>
            </w:r>
            <w:proofErr w:type="gramStart"/>
            <w:r w:rsidRPr="00FC6E05">
              <w:rPr>
                <w:rFonts w:eastAsia="標楷體"/>
                <w:color w:val="000000" w:themeColor="text1"/>
                <w:sz w:val="26"/>
                <w:szCs w:val="26"/>
              </w:rPr>
              <w:t>與防跌</w:t>
            </w:r>
            <w:proofErr w:type="gramEnd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活躍老化</w:t>
            </w:r>
            <w:proofErr w:type="gramStart"/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與防跌</w:t>
            </w:r>
            <w:proofErr w:type="gramEnd"/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運動與營養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運動傷害防護與貼</w:t>
            </w:r>
            <w:proofErr w:type="gramStart"/>
            <w:r w:rsidRPr="002B1E61">
              <w:rPr>
                <w:rFonts w:eastAsia="標楷體"/>
                <w:sz w:val="26"/>
                <w:szCs w:val="26"/>
              </w:rPr>
              <w:t>紮</w:t>
            </w:r>
            <w:proofErr w:type="gramEnd"/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運動指壓與按摩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國術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lastRenderedPageBreak/>
              <w:t>選修</w:t>
            </w:r>
          </w:p>
        </w:tc>
        <w:tc>
          <w:tcPr>
            <w:tcW w:w="382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高爾夫</w:t>
            </w:r>
          </w:p>
        </w:tc>
        <w:tc>
          <w:tcPr>
            <w:tcW w:w="937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</w:rPr>
            </w:pPr>
            <w:r w:rsidRPr="002B1E61">
              <w:rPr>
                <w:rFonts w:eastAsia="標楷體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有氧舞蹈</w:t>
            </w:r>
          </w:p>
        </w:tc>
        <w:tc>
          <w:tcPr>
            <w:tcW w:w="93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391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運動指導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運動指導法</w:t>
            </w: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3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樂齡運動指導實習</w:t>
            </w:r>
          </w:p>
        </w:tc>
        <w:tc>
          <w:tcPr>
            <w:tcW w:w="93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</w:pPr>
            <w:r w:rsidRPr="002B1E61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0A266E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運動醫學</w:t>
            </w:r>
          </w:p>
        </w:tc>
        <w:tc>
          <w:tcPr>
            <w:tcW w:w="937" w:type="dxa"/>
            <w:vAlign w:val="center"/>
          </w:tcPr>
          <w:p w:rsidR="000A266E" w:rsidRPr="00FC6E05" w:rsidRDefault="000A266E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FC6E05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0A266E" w:rsidRPr="002B1E61" w:rsidRDefault="000A266E" w:rsidP="007E1F85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0A266E" w:rsidRPr="002B1E61" w:rsidRDefault="000A266E" w:rsidP="007D607A">
            <w:pPr>
              <w:spacing w:line="32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61C0B">
              <w:rPr>
                <w:rFonts w:eastAsia="標楷體" w:hint="eastAsia"/>
                <w:sz w:val="26"/>
                <w:szCs w:val="26"/>
              </w:rPr>
              <w:t>體育與健康休閒學系</w:t>
            </w:r>
          </w:p>
        </w:tc>
      </w:tr>
      <w:tr w:rsidR="007E1F85" w:rsidRPr="002B1E61" w:rsidTr="007E1F85">
        <w:trPr>
          <w:trHeight w:val="407"/>
          <w:jc w:val="center"/>
        </w:trPr>
        <w:tc>
          <w:tcPr>
            <w:tcW w:w="1382" w:type="dxa"/>
            <w:vAlign w:val="center"/>
          </w:tcPr>
          <w:p w:rsidR="007E1F85" w:rsidRPr="00692228" w:rsidRDefault="007E1F85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 w:colFirst="0" w:colLast="4"/>
            <w:r w:rsidRPr="00692228">
              <w:rPr>
                <w:rFonts w:eastAsia="標楷體" w:hint="eastAsia"/>
                <w:color w:val="000000" w:themeColor="text1"/>
                <w:sz w:val="26"/>
                <w:szCs w:val="26"/>
              </w:rPr>
              <w:t>選修</w:t>
            </w:r>
          </w:p>
        </w:tc>
        <w:tc>
          <w:tcPr>
            <w:tcW w:w="3827" w:type="dxa"/>
            <w:vAlign w:val="center"/>
          </w:tcPr>
          <w:p w:rsidR="007E1F85" w:rsidRPr="00692228" w:rsidRDefault="007E1F85" w:rsidP="007E1F85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92228">
              <w:rPr>
                <w:rFonts w:eastAsia="標楷體" w:hint="eastAsia"/>
                <w:color w:val="000000" w:themeColor="text1"/>
                <w:sz w:val="26"/>
                <w:szCs w:val="26"/>
              </w:rPr>
              <w:t>高齡健康心理學</w:t>
            </w:r>
          </w:p>
        </w:tc>
        <w:tc>
          <w:tcPr>
            <w:tcW w:w="937" w:type="dxa"/>
            <w:vAlign w:val="center"/>
          </w:tcPr>
          <w:p w:rsidR="007E1F85" w:rsidRPr="00692228" w:rsidRDefault="007E1F85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92228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84" w:type="dxa"/>
            <w:vAlign w:val="center"/>
          </w:tcPr>
          <w:p w:rsidR="007E1F85" w:rsidRPr="00692228" w:rsidRDefault="007E1F85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92228">
              <w:rPr>
                <w:rFonts w:eastAsia="標楷體" w:hint="eastAsia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819" w:type="dxa"/>
            <w:vAlign w:val="center"/>
          </w:tcPr>
          <w:p w:rsidR="007E1F85" w:rsidRPr="00692228" w:rsidRDefault="007E1F85" w:rsidP="007E1F85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92228">
              <w:rPr>
                <w:rFonts w:eastAsia="標楷體" w:hint="eastAsia"/>
                <w:color w:val="000000" w:themeColor="text1"/>
                <w:sz w:val="26"/>
                <w:szCs w:val="26"/>
              </w:rPr>
              <w:t>體育與健康休閒學系</w:t>
            </w:r>
          </w:p>
        </w:tc>
      </w:tr>
      <w:bookmarkEnd w:id="0"/>
    </w:tbl>
    <w:p w:rsidR="00544BE9" w:rsidRDefault="00544BE9" w:rsidP="00DB1314"/>
    <w:sectPr w:rsidR="00544BE9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D8C" w:rsidRDefault="00EE3D8C" w:rsidP="00F95B70">
      <w:r>
        <w:separator/>
      </w:r>
    </w:p>
  </w:endnote>
  <w:endnote w:type="continuationSeparator" w:id="0">
    <w:p w:rsidR="00EE3D8C" w:rsidRDefault="00EE3D8C" w:rsidP="00F9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D8C" w:rsidRDefault="00EE3D8C" w:rsidP="00F95B70">
      <w:r>
        <w:separator/>
      </w:r>
    </w:p>
  </w:footnote>
  <w:footnote w:type="continuationSeparator" w:id="0">
    <w:p w:rsidR="00EE3D8C" w:rsidRDefault="00EE3D8C" w:rsidP="00F9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314"/>
    <w:rsid w:val="000A266E"/>
    <w:rsid w:val="00104F47"/>
    <w:rsid w:val="003071BE"/>
    <w:rsid w:val="003A6157"/>
    <w:rsid w:val="00544BE9"/>
    <w:rsid w:val="005A258D"/>
    <w:rsid w:val="006763F9"/>
    <w:rsid w:val="00692228"/>
    <w:rsid w:val="006A0DC8"/>
    <w:rsid w:val="006D56DB"/>
    <w:rsid w:val="006E1E8A"/>
    <w:rsid w:val="007D607A"/>
    <w:rsid w:val="007E1F85"/>
    <w:rsid w:val="00806FA1"/>
    <w:rsid w:val="008905CC"/>
    <w:rsid w:val="00A33009"/>
    <w:rsid w:val="00A471C6"/>
    <w:rsid w:val="00A47B74"/>
    <w:rsid w:val="00A61C0B"/>
    <w:rsid w:val="00AA0BB8"/>
    <w:rsid w:val="00B75005"/>
    <w:rsid w:val="00BA4D7B"/>
    <w:rsid w:val="00BF68DE"/>
    <w:rsid w:val="00C923C7"/>
    <w:rsid w:val="00C95A90"/>
    <w:rsid w:val="00DB1314"/>
    <w:rsid w:val="00E403A1"/>
    <w:rsid w:val="00ED7340"/>
    <w:rsid w:val="00EE3D8C"/>
    <w:rsid w:val="00F95B70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EF714C-54CF-4D88-8648-9CD6BACD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3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F9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B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B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2018-06-15T03:51:00Z</cp:lastPrinted>
  <dcterms:created xsi:type="dcterms:W3CDTF">2018-06-15T03:58:00Z</dcterms:created>
  <dcterms:modified xsi:type="dcterms:W3CDTF">2019-07-31T09:17:00Z</dcterms:modified>
</cp:coreProperties>
</file>