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B6" w:rsidRPr="00887F8B" w:rsidRDefault="00DD664E" w:rsidP="00887F8B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r w:rsidRPr="00887F8B">
        <w:rPr>
          <w:rFonts w:eastAsia="標楷體" w:hint="eastAsia"/>
          <w:b/>
          <w:sz w:val="32"/>
          <w:szCs w:val="32"/>
          <w:lang w:eastAsia="zh-HK"/>
        </w:rPr>
        <w:t>環境永</w:t>
      </w:r>
      <w:r w:rsidR="00D242AB" w:rsidRPr="00887F8B">
        <w:rPr>
          <w:rFonts w:eastAsia="標楷體" w:hint="eastAsia"/>
          <w:b/>
          <w:sz w:val="32"/>
          <w:szCs w:val="32"/>
          <w:lang w:eastAsia="zh-HK"/>
        </w:rPr>
        <w:t>續</w:t>
      </w:r>
      <w:r w:rsidRPr="00887F8B">
        <w:rPr>
          <w:rFonts w:eastAsia="標楷體" w:hint="eastAsia"/>
          <w:b/>
          <w:sz w:val="32"/>
          <w:szCs w:val="32"/>
          <w:lang w:eastAsia="zh-HK"/>
        </w:rPr>
        <w:t>生態養殖產業加值人才培育學程</w:t>
      </w:r>
    </w:p>
    <w:p w:rsidR="002922B6" w:rsidRPr="00887F8B" w:rsidRDefault="002922B6" w:rsidP="00887F8B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87F8B">
        <w:rPr>
          <w:rFonts w:eastAsia="標楷體"/>
          <w:b/>
          <w:sz w:val="28"/>
          <w:szCs w:val="28"/>
        </w:rPr>
        <w:t>學程開設單位</w:t>
      </w:r>
    </w:p>
    <w:p w:rsidR="002922B6" w:rsidRPr="00D242AB" w:rsidRDefault="002922B6" w:rsidP="00887F8B">
      <w:pPr>
        <w:autoSpaceDE w:val="0"/>
        <w:autoSpaceDN w:val="0"/>
        <w:adjustRightInd w:val="0"/>
        <w:snapToGrid w:val="0"/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D242AB">
        <w:rPr>
          <w:rFonts w:eastAsia="標楷體"/>
          <w:sz w:val="26"/>
          <w:szCs w:val="26"/>
        </w:rPr>
        <w:t>生命科學院</w:t>
      </w:r>
    </w:p>
    <w:p w:rsidR="002922B6" w:rsidRPr="00887F8B" w:rsidRDefault="002922B6" w:rsidP="00887F8B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87F8B">
        <w:rPr>
          <w:rFonts w:eastAsia="標楷體"/>
          <w:b/>
          <w:sz w:val="28"/>
          <w:szCs w:val="28"/>
        </w:rPr>
        <w:t>設置宗旨</w:t>
      </w:r>
    </w:p>
    <w:p w:rsidR="002922B6" w:rsidRPr="00D242AB" w:rsidRDefault="00DD664E" w:rsidP="00887F8B">
      <w:pPr>
        <w:spacing w:beforeLines="20" w:before="72" w:afterLines="20" w:after="72" w:line="420" w:lineRule="atLeast"/>
        <w:ind w:firstLine="482"/>
        <w:jc w:val="both"/>
        <w:rPr>
          <w:rFonts w:ascii="標楷體" w:eastAsia="標楷體" w:hAnsi="標楷體"/>
          <w:sz w:val="26"/>
          <w:szCs w:val="26"/>
        </w:rPr>
      </w:pPr>
      <w:r w:rsidRPr="00D242AB">
        <w:rPr>
          <w:rFonts w:eastAsia="標楷體"/>
          <w:sz w:val="26"/>
          <w:szCs w:val="26"/>
        </w:rPr>
        <w:t>本校自</w:t>
      </w:r>
      <w:r w:rsidRPr="00D242AB">
        <w:rPr>
          <w:rFonts w:eastAsia="標楷體"/>
          <w:sz w:val="26"/>
          <w:szCs w:val="26"/>
        </w:rPr>
        <w:t>10</w:t>
      </w:r>
      <w:r w:rsidRPr="00D242AB">
        <w:rPr>
          <w:rFonts w:eastAsia="標楷體" w:hint="eastAsia"/>
          <w:sz w:val="26"/>
          <w:szCs w:val="26"/>
        </w:rPr>
        <w:t>7</w:t>
      </w:r>
      <w:r w:rsidRPr="00D242AB">
        <w:rPr>
          <w:rFonts w:eastAsia="標楷體"/>
          <w:sz w:val="26"/>
          <w:szCs w:val="26"/>
        </w:rPr>
        <w:t>年起執行教育部補助「</w:t>
      </w:r>
      <w:r w:rsidRPr="00D242AB">
        <w:rPr>
          <w:rFonts w:eastAsia="標楷體" w:hint="eastAsia"/>
          <w:sz w:val="26"/>
          <w:szCs w:val="26"/>
          <w:lang w:eastAsia="zh-HK"/>
        </w:rPr>
        <w:t>高等教育深耕計畫</w:t>
      </w:r>
      <w:r w:rsidRPr="00D242AB">
        <w:rPr>
          <w:rFonts w:eastAsia="標楷體"/>
          <w:sz w:val="26"/>
          <w:szCs w:val="26"/>
        </w:rPr>
        <w:t>」。</w:t>
      </w:r>
      <w:r w:rsidRPr="00D242AB">
        <w:rPr>
          <w:rFonts w:ascii="標楷體" w:eastAsia="標楷體" w:hAnsi="標楷體" w:hint="eastAsia"/>
          <w:color w:val="000000" w:themeColor="text1"/>
          <w:sz w:val="26"/>
          <w:szCs w:val="26"/>
        </w:rPr>
        <w:t>因應政府對永續農業以及綠色能源的需求，</w:t>
      </w:r>
      <w:r w:rsidRPr="00D242AB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規劃</w:t>
      </w:r>
      <w:r w:rsidRPr="00887F8B">
        <w:rPr>
          <w:rFonts w:ascii="標楷體" w:eastAsia="標楷體" w:hAnsi="標楷體" w:hint="eastAsia"/>
          <w:color w:val="000000" w:themeColor="text1"/>
          <w:kern w:val="24"/>
          <w:sz w:val="26"/>
          <w:szCs w:val="26"/>
        </w:rPr>
        <w:t>環境</w:t>
      </w:r>
      <w:r w:rsidRPr="00887F8B">
        <w:rPr>
          <w:rFonts w:ascii="標楷體" w:eastAsia="標楷體" w:hAnsi="標楷體" w:hint="eastAsia"/>
          <w:sz w:val="26"/>
          <w:szCs w:val="26"/>
        </w:rPr>
        <w:t>永續生態養殖產業加值人才培育</w:t>
      </w:r>
      <w:r w:rsidRPr="00887F8B">
        <w:rPr>
          <w:rFonts w:ascii="標楷體" w:eastAsia="標楷體" w:hAnsi="標楷體" w:hint="eastAsia"/>
          <w:sz w:val="26"/>
          <w:szCs w:val="26"/>
          <w:lang w:eastAsia="zh-HK"/>
        </w:rPr>
        <w:t>學程</w:t>
      </w:r>
      <w:r w:rsidRPr="00D242AB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Pr="00D242AB">
        <w:rPr>
          <w:rFonts w:ascii="標楷體" w:eastAsia="標楷體" w:hAnsi="標楷體" w:hint="eastAsia"/>
          <w:color w:val="000000" w:themeColor="text1"/>
          <w:sz w:val="26"/>
          <w:szCs w:val="26"/>
        </w:rPr>
        <w:t>整合本院各系專長發展雲嘉南地區</w:t>
      </w:r>
      <w:proofErr w:type="gramStart"/>
      <w:r w:rsidRPr="00D242AB">
        <w:rPr>
          <w:rFonts w:ascii="標楷體" w:eastAsia="標楷體" w:hAnsi="標楷體" w:hint="eastAsia"/>
          <w:color w:val="000000" w:themeColor="text1"/>
          <w:sz w:val="26"/>
          <w:szCs w:val="26"/>
        </w:rPr>
        <w:t>的綠能優勢</w:t>
      </w:r>
      <w:proofErr w:type="gramEnd"/>
      <w:r w:rsidRPr="00D242AB">
        <w:rPr>
          <w:rFonts w:ascii="標楷體" w:eastAsia="標楷體" w:hAnsi="標楷體" w:hint="eastAsia"/>
          <w:color w:val="000000" w:themeColor="text1"/>
          <w:sz w:val="26"/>
          <w:szCs w:val="26"/>
        </w:rPr>
        <w:t>，兼顧生態環境與保育原則下，利用新興貝類養殖模式結合貝類養殖與太陽能光電，建立永續養殖模式。同時啟動無邊界場域學習，整合各系資源配合學術與實務訓練，培訓學生成為全方位水域生命科學及相關產業人才。此計畫整</w:t>
      </w:r>
      <w:r w:rsidRPr="00D242AB">
        <w:rPr>
          <w:rFonts w:ascii="標楷體" w:eastAsia="標楷體" w:hAnsi="標楷體" w:hint="eastAsia"/>
          <w:sz w:val="26"/>
          <w:szCs w:val="26"/>
        </w:rPr>
        <w:t>合生命科學院，以水生資源開發主軸，結合各系資源配合產業發展，積極創新教學以投入特色人才之培育，</w:t>
      </w:r>
      <w:r w:rsidRPr="00D242AB">
        <w:rPr>
          <w:rFonts w:ascii="標楷體" w:eastAsia="標楷體" w:hAnsi="標楷體" w:hint="eastAsia"/>
          <w:color w:val="000000" w:themeColor="text1"/>
          <w:kern w:val="24"/>
          <w:sz w:val="26"/>
          <w:szCs w:val="26"/>
        </w:rPr>
        <w:t>以期達到</w:t>
      </w:r>
      <w:r w:rsidRPr="00D242AB">
        <w:rPr>
          <w:rFonts w:ascii="標楷體" w:eastAsia="標楷體" w:hAnsi="Wingdings" w:hint="eastAsia"/>
          <w:b/>
          <w:sz w:val="26"/>
          <w:szCs w:val="26"/>
        </w:rPr>
        <w:t>(</w:t>
      </w:r>
      <w:proofErr w:type="gramStart"/>
      <w:r w:rsidRPr="00D242AB">
        <w:rPr>
          <w:rFonts w:eastAsia="標楷體"/>
          <w:sz w:val="26"/>
          <w:szCs w:val="26"/>
        </w:rPr>
        <w:t>一</w:t>
      </w:r>
      <w:proofErr w:type="gramEnd"/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水產養殖</w:t>
      </w:r>
      <w:proofErr w:type="gramStart"/>
      <w:r w:rsidRPr="00D242AB">
        <w:rPr>
          <w:rFonts w:eastAsia="標楷體"/>
          <w:sz w:val="26"/>
          <w:szCs w:val="26"/>
        </w:rPr>
        <w:t>結合綠能開發</w:t>
      </w:r>
      <w:proofErr w:type="gramEnd"/>
      <w:r w:rsidRPr="00D242AB">
        <w:rPr>
          <w:rFonts w:eastAsia="標楷體" w:hint="eastAsia"/>
          <w:sz w:val="26"/>
          <w:szCs w:val="26"/>
        </w:rPr>
        <w:t>、</w:t>
      </w:r>
      <w:r w:rsidRPr="00D242AB">
        <w:rPr>
          <w:rFonts w:eastAsia="標楷體"/>
          <w:sz w:val="26"/>
          <w:szCs w:val="26"/>
        </w:rPr>
        <w:t>(</w:t>
      </w:r>
      <w:r w:rsidRPr="00D242AB">
        <w:rPr>
          <w:rFonts w:eastAsia="標楷體"/>
          <w:sz w:val="26"/>
          <w:szCs w:val="26"/>
        </w:rPr>
        <w:t>二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智慧節能生態養殖模式</w:t>
      </w:r>
      <w:r w:rsidRPr="00D242AB">
        <w:rPr>
          <w:rFonts w:eastAsia="標楷體" w:hint="eastAsia"/>
          <w:sz w:val="26"/>
          <w:szCs w:val="26"/>
        </w:rPr>
        <w:t>、</w:t>
      </w:r>
      <w:r w:rsidRPr="00D242AB">
        <w:rPr>
          <w:rFonts w:eastAsia="標楷體"/>
          <w:sz w:val="26"/>
          <w:szCs w:val="26"/>
        </w:rPr>
        <w:t>(</w:t>
      </w:r>
      <w:r w:rsidRPr="00D242AB">
        <w:rPr>
          <w:rFonts w:eastAsia="標楷體" w:hint="eastAsia"/>
          <w:sz w:val="26"/>
          <w:szCs w:val="26"/>
        </w:rPr>
        <w:t>三</w:t>
      </w:r>
      <w:r w:rsidRPr="00D242AB">
        <w:rPr>
          <w:rFonts w:eastAsia="標楷體"/>
          <w:sz w:val="26"/>
          <w:szCs w:val="26"/>
        </w:rPr>
        <w:t>)</w:t>
      </w:r>
      <w:proofErr w:type="gramStart"/>
      <w:r w:rsidRPr="00D242AB">
        <w:rPr>
          <w:rFonts w:eastAsia="標楷體"/>
          <w:sz w:val="26"/>
          <w:szCs w:val="26"/>
        </w:rPr>
        <w:t>食漁安全</w:t>
      </w:r>
      <w:proofErr w:type="gramEnd"/>
      <w:r w:rsidRPr="00D242AB">
        <w:rPr>
          <w:rFonts w:eastAsia="標楷體"/>
          <w:sz w:val="26"/>
          <w:szCs w:val="26"/>
        </w:rPr>
        <w:t>與環境教育</w:t>
      </w:r>
      <w:r w:rsidRPr="00D242AB">
        <w:rPr>
          <w:rFonts w:eastAsia="標楷體" w:hint="eastAsia"/>
          <w:sz w:val="26"/>
          <w:szCs w:val="26"/>
        </w:rPr>
        <w:t>、</w:t>
      </w:r>
      <w:r w:rsidRPr="00D242AB">
        <w:rPr>
          <w:rFonts w:eastAsia="標楷體"/>
          <w:sz w:val="26"/>
          <w:szCs w:val="26"/>
        </w:rPr>
        <w:t>(</w:t>
      </w:r>
      <w:r w:rsidRPr="00D242AB">
        <w:rPr>
          <w:rFonts w:eastAsia="標楷體"/>
          <w:sz w:val="26"/>
          <w:szCs w:val="26"/>
        </w:rPr>
        <w:t>四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 w:hint="eastAsia"/>
          <w:sz w:val="26"/>
          <w:szCs w:val="26"/>
        </w:rPr>
        <w:t>水產產業微生物開發及應用、</w:t>
      </w:r>
      <w:r w:rsidRPr="00D242AB">
        <w:rPr>
          <w:rFonts w:eastAsia="標楷體"/>
          <w:sz w:val="26"/>
          <w:szCs w:val="26"/>
        </w:rPr>
        <w:t>(</w:t>
      </w:r>
      <w:r w:rsidRPr="00D242AB">
        <w:rPr>
          <w:rFonts w:eastAsia="標楷體" w:hint="eastAsia"/>
          <w:sz w:val="26"/>
          <w:szCs w:val="26"/>
        </w:rPr>
        <w:t>五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 w:hint="eastAsia"/>
          <w:sz w:val="26"/>
          <w:szCs w:val="26"/>
        </w:rPr>
        <w:t>水產生技產品開發之目的</w:t>
      </w:r>
      <w:r w:rsidRPr="00D242AB">
        <w:rPr>
          <w:rFonts w:ascii="標楷體" w:eastAsia="標楷體" w:hAnsi="標楷體" w:hint="eastAsia"/>
          <w:sz w:val="26"/>
          <w:szCs w:val="26"/>
        </w:rPr>
        <w:t>。</w:t>
      </w:r>
    </w:p>
    <w:p w:rsidR="002922B6" w:rsidRPr="00887F8B" w:rsidRDefault="002922B6" w:rsidP="00887F8B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87F8B">
        <w:rPr>
          <w:rFonts w:eastAsia="標楷體"/>
          <w:b/>
          <w:sz w:val="28"/>
          <w:szCs w:val="28"/>
        </w:rPr>
        <w:t>修業規定</w:t>
      </w:r>
    </w:p>
    <w:p w:rsidR="00CB45BE" w:rsidRPr="00CB45BE" w:rsidRDefault="00CB45BE" w:rsidP="00CB45BE">
      <w:pPr>
        <w:spacing w:line="420" w:lineRule="exact"/>
        <w:ind w:firstLine="424"/>
        <w:jc w:val="both"/>
        <w:rPr>
          <w:rFonts w:eastAsia="標楷體"/>
          <w:sz w:val="26"/>
          <w:szCs w:val="26"/>
        </w:rPr>
      </w:pPr>
      <w:r w:rsidRPr="00CB45BE">
        <w:rPr>
          <w:rFonts w:eastAsia="標楷體"/>
          <w:sz w:val="26"/>
          <w:szCs w:val="26"/>
        </w:rPr>
        <w:t>應修習至少</w:t>
      </w:r>
      <w:r w:rsidRPr="00CB45BE">
        <w:rPr>
          <w:rFonts w:eastAsia="標楷體"/>
          <w:sz w:val="26"/>
          <w:szCs w:val="26"/>
        </w:rPr>
        <w:t>20</w:t>
      </w:r>
      <w:r w:rsidRPr="00CB45BE">
        <w:rPr>
          <w:rFonts w:eastAsia="標楷體"/>
          <w:sz w:val="26"/>
          <w:szCs w:val="26"/>
        </w:rPr>
        <w:t>學分，包括必修核心課程</w:t>
      </w:r>
      <w:r w:rsidRPr="00CB45BE">
        <w:rPr>
          <w:rFonts w:eastAsia="標楷體"/>
          <w:sz w:val="26"/>
          <w:szCs w:val="26"/>
        </w:rPr>
        <w:t>(8</w:t>
      </w:r>
      <w:r w:rsidRPr="00CB45BE">
        <w:rPr>
          <w:rFonts w:eastAsia="標楷體"/>
          <w:sz w:val="26"/>
          <w:szCs w:val="26"/>
        </w:rPr>
        <w:t>學分</w:t>
      </w:r>
      <w:r w:rsidRPr="00CB45BE">
        <w:rPr>
          <w:rFonts w:eastAsia="標楷體"/>
          <w:sz w:val="26"/>
          <w:szCs w:val="26"/>
        </w:rPr>
        <w:t>)</w:t>
      </w:r>
      <w:r w:rsidRPr="00CB45BE">
        <w:rPr>
          <w:rFonts w:eastAsia="標楷體"/>
          <w:sz w:val="26"/>
          <w:szCs w:val="26"/>
        </w:rPr>
        <w:t>及專業選修課程</w:t>
      </w:r>
      <w:r w:rsidRPr="00CB45BE">
        <w:rPr>
          <w:rFonts w:eastAsia="標楷體"/>
          <w:sz w:val="26"/>
          <w:szCs w:val="26"/>
        </w:rPr>
        <w:t>(12</w:t>
      </w:r>
      <w:r w:rsidRPr="00CB45BE">
        <w:rPr>
          <w:rFonts w:eastAsia="標楷體"/>
          <w:sz w:val="26"/>
          <w:szCs w:val="26"/>
        </w:rPr>
        <w:t>學分</w:t>
      </w:r>
      <w:r w:rsidRPr="00CB45BE">
        <w:rPr>
          <w:rFonts w:eastAsia="標楷體"/>
          <w:sz w:val="26"/>
          <w:szCs w:val="26"/>
        </w:rPr>
        <w:t>)</w:t>
      </w:r>
      <w:r w:rsidRPr="00CB45BE">
        <w:rPr>
          <w:rFonts w:eastAsia="標楷體"/>
          <w:sz w:val="26"/>
          <w:szCs w:val="26"/>
        </w:rPr>
        <w:t>。</w:t>
      </w:r>
    </w:p>
    <w:p w:rsidR="00CB45BE" w:rsidRPr="00CB45BE" w:rsidRDefault="00CB45BE" w:rsidP="00CB45BE">
      <w:pPr>
        <w:spacing w:line="420" w:lineRule="exact"/>
        <w:ind w:left="424" w:hangingChars="163" w:hanging="424"/>
        <w:jc w:val="both"/>
        <w:rPr>
          <w:rFonts w:eastAsia="標楷體"/>
          <w:sz w:val="26"/>
          <w:szCs w:val="26"/>
        </w:rPr>
      </w:pPr>
      <w:r w:rsidRPr="00CB45BE">
        <w:rPr>
          <w:rFonts w:eastAsia="標楷體"/>
          <w:sz w:val="26"/>
          <w:szCs w:val="26"/>
        </w:rPr>
        <w:t>(</w:t>
      </w:r>
      <w:proofErr w:type="gramStart"/>
      <w:r w:rsidRPr="00CB45BE">
        <w:rPr>
          <w:rFonts w:eastAsia="標楷體"/>
          <w:sz w:val="26"/>
          <w:szCs w:val="26"/>
        </w:rPr>
        <w:t>一</w:t>
      </w:r>
      <w:proofErr w:type="gramEnd"/>
      <w:r w:rsidRPr="00CB45BE">
        <w:rPr>
          <w:rFonts w:eastAsia="標楷體"/>
          <w:sz w:val="26"/>
          <w:szCs w:val="26"/>
        </w:rPr>
        <w:t>)</w:t>
      </w:r>
      <w:r w:rsidRPr="00CB45BE">
        <w:rPr>
          <w:rFonts w:eastAsia="標楷體"/>
          <w:sz w:val="26"/>
          <w:szCs w:val="26"/>
        </w:rPr>
        <w:t>必修核心課程</w:t>
      </w:r>
      <w:r w:rsidRPr="00CB45BE">
        <w:rPr>
          <w:rFonts w:eastAsia="標楷體"/>
          <w:sz w:val="26"/>
          <w:szCs w:val="26"/>
        </w:rPr>
        <w:t>(</w:t>
      </w:r>
      <w:r w:rsidRPr="00CB45BE">
        <w:rPr>
          <w:rFonts w:eastAsia="標楷體" w:hint="eastAsia"/>
          <w:sz w:val="26"/>
          <w:szCs w:val="26"/>
          <w:lang w:eastAsia="zh-HK"/>
        </w:rPr>
        <w:t>至少</w:t>
      </w:r>
      <w:r w:rsidRPr="00CB45BE">
        <w:rPr>
          <w:rFonts w:eastAsia="標楷體"/>
          <w:sz w:val="26"/>
          <w:szCs w:val="26"/>
        </w:rPr>
        <w:t>8</w:t>
      </w:r>
      <w:r w:rsidRPr="00CB45BE">
        <w:rPr>
          <w:rFonts w:eastAsia="標楷體"/>
          <w:sz w:val="26"/>
          <w:szCs w:val="26"/>
        </w:rPr>
        <w:t>學分</w:t>
      </w:r>
      <w:r w:rsidRPr="00CB45BE">
        <w:rPr>
          <w:rFonts w:eastAsia="標楷體"/>
          <w:sz w:val="26"/>
          <w:szCs w:val="26"/>
        </w:rPr>
        <w:t>)</w:t>
      </w:r>
      <w:r w:rsidRPr="00CB45BE">
        <w:rPr>
          <w:rFonts w:eastAsia="標楷體"/>
          <w:sz w:val="26"/>
          <w:szCs w:val="26"/>
        </w:rPr>
        <w:t>：</w:t>
      </w:r>
      <w:r w:rsidRPr="00CB45BE">
        <w:rPr>
          <w:rFonts w:eastAsia="標楷體" w:hint="eastAsia"/>
          <w:color w:val="000000" w:themeColor="text1"/>
          <w:sz w:val="26"/>
          <w:szCs w:val="26"/>
          <w:lang w:eastAsia="zh-HK"/>
        </w:rPr>
        <w:t>生物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化學</w:t>
      </w:r>
      <w:r w:rsidRPr="00A70E62">
        <w:rPr>
          <w:rFonts w:eastAsia="標楷體" w:hint="eastAsia"/>
          <w:color w:val="000000" w:themeColor="text1"/>
          <w:sz w:val="26"/>
          <w:szCs w:val="26"/>
        </w:rPr>
        <w:t>(I)</w:t>
      </w:r>
      <w:r w:rsidRPr="00A70E62">
        <w:rPr>
          <w:rFonts w:eastAsia="標楷體"/>
          <w:color w:val="000000" w:themeColor="text1"/>
          <w:sz w:val="26"/>
          <w:szCs w:val="26"/>
        </w:rPr>
        <w:t>(2</w:t>
      </w:r>
      <w:r w:rsidRPr="00A70E62">
        <w:rPr>
          <w:rFonts w:eastAsia="標楷體"/>
          <w:color w:val="000000" w:themeColor="text1"/>
          <w:sz w:val="26"/>
          <w:szCs w:val="26"/>
        </w:rPr>
        <w:t>學分</w:t>
      </w:r>
      <w:r w:rsidRPr="00A70E62">
        <w:rPr>
          <w:rFonts w:eastAsia="標楷體"/>
          <w:color w:val="000000" w:themeColor="text1"/>
          <w:sz w:val="26"/>
          <w:szCs w:val="26"/>
        </w:rPr>
        <w:t>)</w:t>
      </w:r>
      <w:r w:rsidRPr="00A70E62">
        <w:rPr>
          <w:rFonts w:eastAsia="標楷體"/>
          <w:color w:val="000000" w:themeColor="text1"/>
          <w:sz w:val="26"/>
          <w:szCs w:val="26"/>
        </w:rPr>
        <w:t>、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食品科學概論</w:t>
      </w:r>
      <w:r w:rsidRPr="00A70E62">
        <w:rPr>
          <w:rFonts w:eastAsia="標楷體" w:hint="eastAsia"/>
          <w:color w:val="000000" w:themeColor="text1"/>
          <w:sz w:val="26"/>
          <w:szCs w:val="26"/>
        </w:rPr>
        <w:t>(I</w:t>
      </w:r>
      <w:r w:rsidRPr="00A70E62">
        <w:rPr>
          <w:rFonts w:eastAsia="標楷體"/>
          <w:color w:val="000000" w:themeColor="text1"/>
          <w:sz w:val="26"/>
          <w:szCs w:val="26"/>
        </w:rPr>
        <w:t>)</w:t>
      </w:r>
      <w:r w:rsidRPr="00A70E62">
        <w:rPr>
          <w:rFonts w:eastAsia="標楷體" w:hint="eastAsia"/>
          <w:color w:val="000000" w:themeColor="text1"/>
          <w:sz w:val="26"/>
          <w:szCs w:val="26"/>
        </w:rPr>
        <w:t>(2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學分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)</w:t>
      </w:r>
      <w:r w:rsidRPr="00A70E62">
        <w:rPr>
          <w:rFonts w:ascii="新細明體" w:hAnsi="新細明體" w:hint="eastAsia"/>
          <w:color w:val="000000" w:themeColor="text1"/>
          <w:sz w:val="26"/>
          <w:szCs w:val="26"/>
        </w:rPr>
        <w:t>、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水產養殖學</w:t>
      </w:r>
      <w:r w:rsidRPr="00A70E62">
        <w:rPr>
          <w:rFonts w:eastAsia="標楷體" w:hint="eastAsia"/>
          <w:color w:val="000000" w:themeColor="text1"/>
          <w:sz w:val="26"/>
          <w:szCs w:val="26"/>
        </w:rPr>
        <w:t>(2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學分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)</w:t>
      </w:r>
      <w:r w:rsidRPr="00A70E62">
        <w:rPr>
          <w:rFonts w:ascii="新細明體" w:hAnsi="新細明體" w:hint="eastAsia"/>
          <w:color w:val="000000" w:themeColor="text1"/>
          <w:sz w:val="26"/>
          <w:szCs w:val="26"/>
        </w:rPr>
        <w:t>、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環境教育</w:t>
      </w:r>
      <w:r w:rsidRPr="00A70E62">
        <w:rPr>
          <w:rFonts w:eastAsia="標楷體" w:hint="eastAsia"/>
          <w:color w:val="000000" w:themeColor="text1"/>
          <w:sz w:val="26"/>
          <w:szCs w:val="26"/>
        </w:rPr>
        <w:t>(2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學分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)</w:t>
      </w:r>
      <w:r w:rsidRPr="00A70E62">
        <w:rPr>
          <w:rFonts w:ascii="新細明體" w:hAnsi="新細明體" w:hint="eastAsia"/>
          <w:color w:val="000000" w:themeColor="text1"/>
          <w:sz w:val="26"/>
          <w:szCs w:val="26"/>
        </w:rPr>
        <w:t>、</w:t>
      </w:r>
      <w:r w:rsidRPr="00A70E62">
        <w:rPr>
          <w:rFonts w:eastAsia="標楷體" w:hint="eastAsia"/>
          <w:color w:val="000000" w:themeColor="text1"/>
          <w:sz w:val="26"/>
          <w:szCs w:val="26"/>
          <w:lang w:eastAsia="zh-HK"/>
        </w:rPr>
        <w:t>生理學</w:t>
      </w:r>
      <w:r w:rsidRPr="00A70E62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A70E62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人體生理學</w:t>
      </w:r>
      <w:r w:rsidRPr="00A70E62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A70E62">
        <w:rPr>
          <w:rFonts w:eastAsia="標楷體" w:hint="eastAsia"/>
          <w:color w:val="000000" w:themeColor="text1"/>
          <w:sz w:val="26"/>
          <w:szCs w:val="26"/>
        </w:rPr>
        <w:t>(2</w:t>
      </w:r>
      <w:r w:rsidRPr="00CB45BE">
        <w:rPr>
          <w:rFonts w:eastAsia="標楷體" w:hint="eastAsia"/>
          <w:color w:val="000000" w:themeColor="text1"/>
          <w:sz w:val="26"/>
          <w:szCs w:val="26"/>
          <w:lang w:eastAsia="zh-HK"/>
        </w:rPr>
        <w:t>學分</w:t>
      </w:r>
      <w:r w:rsidRPr="00CB45BE">
        <w:rPr>
          <w:rFonts w:eastAsia="標楷體" w:hint="eastAsia"/>
          <w:color w:val="000000" w:themeColor="text1"/>
          <w:sz w:val="26"/>
          <w:szCs w:val="26"/>
          <w:lang w:eastAsia="zh-HK"/>
        </w:rPr>
        <w:t>)</w:t>
      </w:r>
      <w:r w:rsidRPr="00CB45BE">
        <w:rPr>
          <w:rFonts w:ascii="標楷體" w:eastAsia="標楷體" w:hAnsi="標楷體" w:hint="eastAsia"/>
          <w:sz w:val="26"/>
          <w:szCs w:val="26"/>
          <w:lang w:eastAsia="zh-HK"/>
        </w:rPr>
        <w:t>及</w:t>
      </w:r>
      <w:r w:rsidRPr="00CB45BE">
        <w:rPr>
          <w:rFonts w:eastAsia="標楷體" w:hint="eastAsia"/>
          <w:sz w:val="26"/>
          <w:szCs w:val="26"/>
          <w:lang w:eastAsia="zh-HK"/>
        </w:rPr>
        <w:t>免疫學</w:t>
      </w:r>
      <w:r w:rsidRPr="00CB45BE">
        <w:rPr>
          <w:rFonts w:eastAsia="標楷體" w:hint="eastAsia"/>
          <w:sz w:val="26"/>
          <w:szCs w:val="26"/>
        </w:rPr>
        <w:t>(2</w:t>
      </w:r>
      <w:r w:rsidRPr="00CB45BE">
        <w:rPr>
          <w:rFonts w:eastAsia="標楷體" w:hint="eastAsia"/>
          <w:sz w:val="26"/>
          <w:szCs w:val="26"/>
          <w:lang w:eastAsia="zh-HK"/>
        </w:rPr>
        <w:t>學分</w:t>
      </w:r>
      <w:r w:rsidRPr="00CB45BE">
        <w:rPr>
          <w:rFonts w:eastAsia="標楷體" w:hint="eastAsia"/>
          <w:sz w:val="26"/>
          <w:szCs w:val="26"/>
          <w:lang w:eastAsia="zh-HK"/>
        </w:rPr>
        <w:t>)</w:t>
      </w:r>
      <w:r w:rsidRPr="00CB45BE">
        <w:rPr>
          <w:rFonts w:eastAsia="標楷體"/>
          <w:sz w:val="26"/>
          <w:szCs w:val="26"/>
        </w:rPr>
        <w:t>。</w:t>
      </w:r>
    </w:p>
    <w:p w:rsidR="00CB45BE" w:rsidRPr="00CB45BE" w:rsidRDefault="00CB45BE" w:rsidP="00CB45BE">
      <w:pPr>
        <w:spacing w:line="420" w:lineRule="exact"/>
        <w:ind w:left="390" w:hangingChars="150" w:hanging="390"/>
        <w:jc w:val="both"/>
        <w:rPr>
          <w:rFonts w:eastAsia="標楷體"/>
          <w:sz w:val="26"/>
          <w:szCs w:val="26"/>
        </w:rPr>
      </w:pPr>
      <w:r w:rsidRPr="00CB45BE">
        <w:rPr>
          <w:rFonts w:eastAsia="標楷體"/>
          <w:sz w:val="26"/>
          <w:szCs w:val="26"/>
        </w:rPr>
        <w:t>(</w:t>
      </w:r>
      <w:r w:rsidRPr="00CB45BE">
        <w:rPr>
          <w:rFonts w:eastAsia="標楷體"/>
          <w:sz w:val="26"/>
          <w:szCs w:val="26"/>
        </w:rPr>
        <w:t>二</w:t>
      </w:r>
      <w:r w:rsidRPr="00CB45BE">
        <w:rPr>
          <w:rFonts w:eastAsia="標楷體"/>
          <w:sz w:val="26"/>
          <w:szCs w:val="26"/>
        </w:rPr>
        <w:t>)</w:t>
      </w:r>
      <w:r w:rsidRPr="00CB45BE">
        <w:rPr>
          <w:rFonts w:eastAsia="標楷體"/>
          <w:sz w:val="26"/>
          <w:szCs w:val="26"/>
        </w:rPr>
        <w:t>專業選修課程</w:t>
      </w:r>
      <w:r w:rsidRPr="00CB45BE">
        <w:rPr>
          <w:rFonts w:eastAsia="標楷體"/>
          <w:sz w:val="26"/>
          <w:szCs w:val="26"/>
        </w:rPr>
        <w:t>(</w:t>
      </w:r>
      <w:r w:rsidRPr="00CB45BE">
        <w:rPr>
          <w:rFonts w:eastAsia="標楷體" w:hint="eastAsia"/>
          <w:sz w:val="26"/>
          <w:szCs w:val="26"/>
          <w:lang w:eastAsia="zh-HK"/>
        </w:rPr>
        <w:t>至少</w:t>
      </w:r>
      <w:r w:rsidRPr="00CB45BE">
        <w:rPr>
          <w:rFonts w:eastAsia="標楷體"/>
          <w:sz w:val="26"/>
          <w:szCs w:val="26"/>
        </w:rPr>
        <w:t>12</w:t>
      </w:r>
      <w:r w:rsidRPr="00CB45BE">
        <w:rPr>
          <w:rFonts w:eastAsia="標楷體"/>
          <w:sz w:val="26"/>
          <w:szCs w:val="26"/>
        </w:rPr>
        <w:t>學分</w:t>
      </w:r>
      <w:r w:rsidRPr="00CB45BE">
        <w:rPr>
          <w:rFonts w:eastAsia="標楷體"/>
          <w:sz w:val="26"/>
          <w:szCs w:val="26"/>
        </w:rPr>
        <w:t>)</w:t>
      </w:r>
      <w:r w:rsidRPr="00CB45BE">
        <w:rPr>
          <w:rFonts w:eastAsia="標楷體"/>
          <w:sz w:val="26"/>
          <w:szCs w:val="26"/>
        </w:rPr>
        <w:t>：除上述課程，本學程專業選修課程名稱、學分數，由相關系所就其專業課程進行規劃並提報本學程委員會審核認定後，建檔公告供學生修習。</w:t>
      </w:r>
    </w:p>
    <w:p w:rsidR="002922B6" w:rsidRPr="00887F8B" w:rsidRDefault="002922B6" w:rsidP="00887F8B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87F8B">
        <w:rPr>
          <w:rFonts w:eastAsia="標楷體"/>
          <w:b/>
          <w:sz w:val="28"/>
          <w:szCs w:val="28"/>
        </w:rPr>
        <w:t>申請期間</w:t>
      </w:r>
    </w:p>
    <w:p w:rsidR="002922B6" w:rsidRPr="00D242AB" w:rsidRDefault="002922B6" w:rsidP="00F80963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D242AB">
        <w:rPr>
          <w:rFonts w:eastAsia="標楷體"/>
          <w:sz w:val="26"/>
          <w:szCs w:val="26"/>
        </w:rPr>
        <w:t>本學程學生之甄選，每學年辦理</w:t>
      </w:r>
      <w:r w:rsidRPr="00D242AB">
        <w:rPr>
          <w:rFonts w:eastAsia="標楷體"/>
          <w:sz w:val="26"/>
          <w:szCs w:val="26"/>
        </w:rPr>
        <w:t>1</w:t>
      </w:r>
      <w:r w:rsidRPr="00D242AB">
        <w:rPr>
          <w:rFonts w:eastAsia="標楷體"/>
          <w:sz w:val="26"/>
          <w:szCs w:val="26"/>
        </w:rPr>
        <w:t>次，並於</w:t>
      </w:r>
      <w:r w:rsidRPr="00D242AB">
        <w:rPr>
          <w:rFonts w:eastAsia="標楷體"/>
          <w:sz w:val="26"/>
          <w:szCs w:val="26"/>
        </w:rPr>
        <w:t>4</w:t>
      </w:r>
      <w:r w:rsidRPr="00D242AB">
        <w:rPr>
          <w:rFonts w:eastAsia="標楷體"/>
          <w:sz w:val="26"/>
          <w:szCs w:val="26"/>
        </w:rPr>
        <w:t>月初上網公告。</w:t>
      </w:r>
    </w:p>
    <w:p w:rsidR="002922B6" w:rsidRPr="00887F8B" w:rsidRDefault="002922B6" w:rsidP="00887F8B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87F8B">
        <w:rPr>
          <w:rFonts w:eastAsia="標楷體"/>
          <w:b/>
          <w:sz w:val="28"/>
          <w:szCs w:val="28"/>
        </w:rPr>
        <w:t>學程連絡人</w:t>
      </w:r>
    </w:p>
    <w:p w:rsidR="00686CF2" w:rsidRPr="00D242AB" w:rsidRDefault="00686CF2" w:rsidP="00F80963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D242AB">
        <w:rPr>
          <w:rFonts w:eastAsia="標楷體" w:hint="eastAsia"/>
          <w:sz w:val="26"/>
          <w:szCs w:val="26"/>
          <w:lang w:eastAsia="zh-HK"/>
        </w:rPr>
        <w:t>生命科學院</w:t>
      </w:r>
      <w:r w:rsidRPr="00D242AB">
        <w:rPr>
          <w:rFonts w:eastAsia="標楷體" w:hint="eastAsia"/>
          <w:sz w:val="26"/>
          <w:szCs w:val="26"/>
        </w:rPr>
        <w:t xml:space="preserve"> </w:t>
      </w:r>
      <w:r w:rsidRPr="00D242AB">
        <w:rPr>
          <w:rFonts w:eastAsia="標楷體" w:hint="eastAsia"/>
          <w:sz w:val="26"/>
          <w:szCs w:val="26"/>
          <w:lang w:eastAsia="zh-HK"/>
        </w:rPr>
        <w:t>鄭靜芬小姐</w:t>
      </w:r>
      <w:r w:rsidRPr="00D242AB">
        <w:rPr>
          <w:rFonts w:eastAsia="標楷體" w:hint="eastAsia"/>
          <w:sz w:val="26"/>
          <w:szCs w:val="26"/>
        </w:rPr>
        <w:t xml:space="preserve"> </w:t>
      </w:r>
      <w:r w:rsidR="00F80963">
        <w:rPr>
          <w:rFonts w:eastAsia="標楷體"/>
          <w:sz w:val="26"/>
          <w:szCs w:val="26"/>
        </w:rPr>
        <w:t>(</w:t>
      </w:r>
      <w:r w:rsidRPr="00D242AB">
        <w:rPr>
          <w:rFonts w:eastAsia="標楷體" w:hint="eastAsia"/>
          <w:sz w:val="26"/>
          <w:szCs w:val="26"/>
        </w:rPr>
        <w:t>05</w:t>
      </w:r>
      <w:r w:rsidR="00F80963">
        <w:rPr>
          <w:rFonts w:eastAsia="標楷體"/>
          <w:sz w:val="26"/>
          <w:szCs w:val="26"/>
        </w:rPr>
        <w:t>)</w:t>
      </w:r>
      <w:r w:rsidRPr="00D242AB">
        <w:rPr>
          <w:rFonts w:eastAsia="標楷體" w:hint="eastAsia"/>
          <w:sz w:val="26"/>
          <w:szCs w:val="26"/>
        </w:rPr>
        <w:t>271</w:t>
      </w:r>
      <w:r w:rsidR="00F80963">
        <w:rPr>
          <w:rFonts w:eastAsia="標楷體"/>
          <w:sz w:val="26"/>
          <w:szCs w:val="26"/>
        </w:rPr>
        <w:t>-</w:t>
      </w:r>
      <w:r w:rsidRPr="00D242AB">
        <w:rPr>
          <w:rFonts w:eastAsia="標楷體" w:hint="eastAsia"/>
          <w:sz w:val="26"/>
          <w:szCs w:val="26"/>
        </w:rPr>
        <w:t>7896</w:t>
      </w:r>
      <w:r w:rsidR="004B1918">
        <w:rPr>
          <w:rFonts w:eastAsia="標楷體"/>
          <w:sz w:val="26"/>
          <w:szCs w:val="26"/>
        </w:rPr>
        <w:t xml:space="preserve">  </w:t>
      </w:r>
      <w:r w:rsidR="004B1918">
        <w:rPr>
          <w:rFonts w:eastAsia="標楷體" w:hint="eastAsia"/>
          <w:sz w:val="26"/>
          <w:szCs w:val="26"/>
        </w:rPr>
        <w:t>E-</w:t>
      </w:r>
      <w:r w:rsidR="004B1918">
        <w:rPr>
          <w:rFonts w:eastAsia="標楷體"/>
          <w:sz w:val="26"/>
          <w:szCs w:val="26"/>
        </w:rPr>
        <w:t>mail</w:t>
      </w:r>
      <w:r w:rsidR="004B1918">
        <w:rPr>
          <w:rFonts w:ascii="標楷體" w:eastAsia="標楷體" w:hAnsi="標楷體" w:hint="eastAsia"/>
          <w:sz w:val="26"/>
          <w:szCs w:val="26"/>
        </w:rPr>
        <w:t>：</w:t>
      </w:r>
      <w:r w:rsidR="004B1918">
        <w:rPr>
          <w:rFonts w:eastAsia="標楷體" w:hint="eastAsia"/>
          <w:sz w:val="26"/>
          <w:szCs w:val="26"/>
        </w:rPr>
        <w:t>l</w:t>
      </w:r>
      <w:r w:rsidR="004B1918">
        <w:rPr>
          <w:rFonts w:eastAsia="標楷體"/>
          <w:sz w:val="26"/>
          <w:szCs w:val="26"/>
        </w:rPr>
        <w:t>ifescience@mail.ncyu.edu.tw</w:t>
      </w:r>
    </w:p>
    <w:p w:rsidR="002922B6" w:rsidRPr="00887F8B" w:rsidRDefault="002922B6" w:rsidP="00887F8B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887F8B">
        <w:rPr>
          <w:rFonts w:eastAsia="標楷體"/>
          <w:b/>
          <w:sz w:val="28"/>
          <w:szCs w:val="28"/>
        </w:rPr>
        <w:t>課程規劃</w:t>
      </w:r>
    </w:p>
    <w:p w:rsidR="003C56AA" w:rsidRDefault="003C56AA" w:rsidP="003C56AA">
      <w:pPr>
        <w:spacing w:beforeLines="20" w:before="72" w:afterLines="20" w:after="72" w:line="420" w:lineRule="exact"/>
        <w:ind w:firstLine="480"/>
        <w:jc w:val="both"/>
        <w:rPr>
          <w:rFonts w:eastAsia="標楷體"/>
          <w:sz w:val="26"/>
          <w:szCs w:val="26"/>
        </w:rPr>
      </w:pPr>
      <w:r w:rsidRPr="003C56AA">
        <w:rPr>
          <w:rFonts w:eastAsia="標楷體"/>
          <w:sz w:val="26"/>
          <w:szCs w:val="26"/>
        </w:rPr>
        <w:t>本學程應修習至少</w:t>
      </w:r>
      <w:r w:rsidRPr="003C56AA">
        <w:rPr>
          <w:rFonts w:eastAsia="標楷體"/>
          <w:sz w:val="26"/>
          <w:szCs w:val="26"/>
        </w:rPr>
        <w:t>20</w:t>
      </w:r>
      <w:r w:rsidRPr="003C56AA">
        <w:rPr>
          <w:rFonts w:eastAsia="標楷體"/>
          <w:sz w:val="26"/>
          <w:szCs w:val="26"/>
        </w:rPr>
        <w:t>學分。其中有</w:t>
      </w:r>
      <w:r w:rsidRPr="003C56AA">
        <w:rPr>
          <w:rFonts w:eastAsia="標楷體"/>
          <w:sz w:val="26"/>
          <w:szCs w:val="26"/>
        </w:rPr>
        <w:t>9</w:t>
      </w:r>
      <w:r w:rsidRPr="003C56AA">
        <w:rPr>
          <w:rFonts w:eastAsia="標楷體"/>
          <w:sz w:val="26"/>
          <w:szCs w:val="26"/>
        </w:rPr>
        <w:t>學分不屬於學生主修、輔系或其他學程應修之科目。</w:t>
      </w:r>
      <w:r>
        <w:rPr>
          <w:rFonts w:eastAsia="標楷體" w:hint="eastAsia"/>
          <w:sz w:val="26"/>
          <w:szCs w:val="26"/>
        </w:rPr>
        <w:t>學程課程規劃</w:t>
      </w:r>
      <w:r w:rsidR="00652A06">
        <w:rPr>
          <w:rFonts w:eastAsia="標楷體" w:hint="eastAsia"/>
          <w:sz w:val="26"/>
          <w:szCs w:val="26"/>
        </w:rPr>
        <w:t>詳</w:t>
      </w:r>
      <w:r>
        <w:rPr>
          <w:rFonts w:eastAsia="標楷體" w:hint="eastAsia"/>
          <w:sz w:val="26"/>
          <w:szCs w:val="26"/>
        </w:rPr>
        <w:t>如表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。</w:t>
      </w:r>
    </w:p>
    <w:p w:rsidR="003C56AA" w:rsidRDefault="003C56AA" w:rsidP="003C56AA">
      <w:pPr>
        <w:spacing w:beforeLines="20" w:before="72" w:afterLines="20" w:after="72" w:line="420" w:lineRule="exact"/>
        <w:ind w:firstLine="480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:rsidR="00D62328" w:rsidRPr="00D242AB" w:rsidRDefault="000A61F7" w:rsidP="00043713">
      <w:pPr>
        <w:widowControl/>
        <w:spacing w:afterLines="20" w:after="72" w:line="420" w:lineRule="exact"/>
        <w:jc w:val="center"/>
        <w:rPr>
          <w:rFonts w:asciiTheme="minorHAnsi" w:eastAsia="標楷體" w:hAnsiTheme="minorHAnsi" w:cstheme="minorBidi"/>
          <w:sz w:val="26"/>
          <w:szCs w:val="26"/>
        </w:rPr>
      </w:pPr>
      <w:r>
        <w:rPr>
          <w:rFonts w:asciiTheme="minorHAnsi" w:eastAsia="標楷體" w:hAnsiTheme="minorHAnsi" w:cstheme="minorBidi" w:hint="eastAsia"/>
          <w:sz w:val="26"/>
          <w:szCs w:val="26"/>
          <w:lang w:eastAsia="zh-HK"/>
        </w:rPr>
        <w:lastRenderedPageBreak/>
        <w:t>表</w:t>
      </w:r>
      <w:r w:rsidRPr="000A61F7">
        <w:rPr>
          <w:rFonts w:eastAsia="標楷體"/>
          <w:sz w:val="26"/>
          <w:szCs w:val="26"/>
          <w:lang w:eastAsia="zh-HK"/>
        </w:rPr>
        <w:t>1</w:t>
      </w:r>
      <w:r>
        <w:rPr>
          <w:rFonts w:asciiTheme="minorHAnsi" w:eastAsia="標楷體" w:hAnsiTheme="minorHAnsi" w:cstheme="minorBidi"/>
          <w:sz w:val="26"/>
          <w:szCs w:val="26"/>
          <w:lang w:eastAsia="zh-HK"/>
        </w:rPr>
        <w:t xml:space="preserve"> </w:t>
      </w:r>
      <w:r w:rsidR="00D62328" w:rsidRPr="00D242AB">
        <w:rPr>
          <w:rFonts w:asciiTheme="minorHAnsi" w:eastAsia="標楷體" w:hAnsiTheme="minorHAnsi" w:cstheme="minorBidi" w:hint="eastAsia"/>
          <w:sz w:val="26"/>
          <w:szCs w:val="26"/>
          <w:lang w:eastAsia="zh-HK"/>
        </w:rPr>
        <w:t>環境永</w:t>
      </w:r>
      <w:r w:rsidR="00D242AB">
        <w:rPr>
          <w:rFonts w:asciiTheme="minorHAnsi" w:eastAsia="標楷體" w:hAnsiTheme="minorHAnsi" w:cstheme="minorBidi" w:hint="eastAsia"/>
          <w:sz w:val="26"/>
          <w:szCs w:val="26"/>
          <w:lang w:eastAsia="zh-HK"/>
        </w:rPr>
        <w:t>續</w:t>
      </w:r>
      <w:r w:rsidR="00D62328" w:rsidRPr="00D242AB">
        <w:rPr>
          <w:rFonts w:asciiTheme="minorHAnsi" w:eastAsia="標楷體" w:hAnsiTheme="minorHAnsi" w:cstheme="minorBidi" w:hint="eastAsia"/>
          <w:sz w:val="26"/>
          <w:szCs w:val="26"/>
          <w:lang w:eastAsia="zh-HK"/>
        </w:rPr>
        <w:t>生態養殖產業加值人才培育</w:t>
      </w:r>
      <w:r w:rsidR="00D62328" w:rsidRPr="00D242AB">
        <w:rPr>
          <w:rFonts w:asciiTheme="minorHAnsi" w:eastAsia="標楷體" w:hAnsiTheme="minorHAnsi" w:cstheme="minorBidi" w:hint="eastAsia"/>
          <w:sz w:val="26"/>
          <w:szCs w:val="26"/>
        </w:rPr>
        <w:t>學程</w:t>
      </w:r>
      <w:r w:rsidR="00D62328" w:rsidRPr="00D242AB">
        <w:rPr>
          <w:rFonts w:asciiTheme="minorHAnsi" w:eastAsia="標楷體" w:hAnsiTheme="minorHAnsi" w:cstheme="minorBidi"/>
          <w:sz w:val="26"/>
          <w:szCs w:val="26"/>
        </w:rPr>
        <w:t>課程規劃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622"/>
        <w:gridCol w:w="1394"/>
        <w:gridCol w:w="1804"/>
        <w:gridCol w:w="1603"/>
      </w:tblGrid>
      <w:tr w:rsidR="005747ED" w:rsidRPr="00002D67" w:rsidTr="007C4F4D">
        <w:trPr>
          <w:jc w:val="center"/>
        </w:trPr>
        <w:tc>
          <w:tcPr>
            <w:tcW w:w="1593" w:type="dxa"/>
          </w:tcPr>
          <w:p w:rsidR="005747ED" w:rsidRPr="00002D67" w:rsidRDefault="005747ED" w:rsidP="007C4F4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02D67">
              <w:rPr>
                <w:rFonts w:eastAsia="標楷體"/>
                <w:sz w:val="26"/>
                <w:szCs w:val="26"/>
              </w:rPr>
              <w:t>分類</w:t>
            </w:r>
          </w:p>
        </w:tc>
        <w:tc>
          <w:tcPr>
            <w:tcW w:w="2622" w:type="dxa"/>
          </w:tcPr>
          <w:p w:rsidR="005747ED" w:rsidRPr="00002D67" w:rsidRDefault="005747ED" w:rsidP="007C4F4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02D67">
              <w:rPr>
                <w:rFonts w:eastAsia="標楷體"/>
                <w:sz w:val="26"/>
                <w:szCs w:val="26"/>
              </w:rPr>
              <w:t>科目名稱</w:t>
            </w:r>
          </w:p>
        </w:tc>
        <w:tc>
          <w:tcPr>
            <w:tcW w:w="1394" w:type="dxa"/>
          </w:tcPr>
          <w:p w:rsidR="005747ED" w:rsidRPr="00002D67" w:rsidRDefault="005747ED" w:rsidP="007C4F4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02D67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1804" w:type="dxa"/>
          </w:tcPr>
          <w:p w:rsidR="005747ED" w:rsidRPr="00002D67" w:rsidRDefault="005747ED" w:rsidP="007C4F4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開課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系所</w:t>
            </w:r>
          </w:p>
        </w:tc>
        <w:tc>
          <w:tcPr>
            <w:tcW w:w="1603" w:type="dxa"/>
          </w:tcPr>
          <w:p w:rsidR="005747ED" w:rsidRPr="00002D67" w:rsidRDefault="005747ED" w:rsidP="007C4F4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02D67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5747ED" w:rsidRPr="00002D67" w:rsidTr="00114C03">
        <w:trPr>
          <w:trHeight w:val="379"/>
          <w:jc w:val="center"/>
        </w:trPr>
        <w:tc>
          <w:tcPr>
            <w:tcW w:w="1593" w:type="dxa"/>
            <w:vMerge w:val="restart"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申請資格</w:t>
            </w:r>
          </w:p>
        </w:tc>
        <w:tc>
          <w:tcPr>
            <w:tcW w:w="2622" w:type="dxa"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普通化學</w:t>
            </w:r>
          </w:p>
        </w:tc>
        <w:tc>
          <w:tcPr>
            <w:tcW w:w="1394" w:type="dxa"/>
          </w:tcPr>
          <w:p w:rsidR="005747ED" w:rsidRPr="00002D67" w:rsidRDefault="005747ED" w:rsidP="005747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804" w:type="dxa"/>
            <w:vMerge w:val="restart"/>
          </w:tcPr>
          <w:p w:rsidR="005747ED" w:rsidRPr="00002D67" w:rsidRDefault="005747ED" w:rsidP="00114C03">
            <w:pPr>
              <w:jc w:val="both"/>
              <w:rPr>
                <w:rFonts w:eastAsia="標楷體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食科系</w:t>
            </w:r>
            <w:r w:rsidR="00114C03">
              <w:rPr>
                <w:rFonts w:eastAsia="標楷體" w:hint="eastAsia"/>
                <w:sz w:val="26"/>
                <w:szCs w:val="26"/>
                <w:lang w:eastAsia="zh-HK"/>
              </w:rPr>
              <w:t>、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水生系</w:t>
            </w:r>
            <w:r w:rsidR="00114C03">
              <w:rPr>
                <w:rFonts w:eastAsia="標楷體" w:hint="eastAsia"/>
                <w:sz w:val="26"/>
                <w:szCs w:val="26"/>
                <w:lang w:eastAsia="zh-HK"/>
              </w:rPr>
              <w:t>、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生資系</w:t>
            </w:r>
            <w:r w:rsidR="00114C03">
              <w:rPr>
                <w:rFonts w:eastAsia="標楷體" w:hint="eastAsia"/>
                <w:sz w:val="26"/>
                <w:szCs w:val="26"/>
                <w:lang w:eastAsia="zh-HK"/>
              </w:rPr>
              <w:t>、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生化系</w:t>
            </w:r>
            <w:r w:rsidR="00114C03">
              <w:rPr>
                <w:rFonts w:eastAsia="標楷體" w:hint="eastAsia"/>
                <w:sz w:val="26"/>
                <w:szCs w:val="26"/>
                <w:lang w:eastAsia="zh-HK"/>
              </w:rPr>
              <w:t>、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微藥系</w:t>
            </w:r>
          </w:p>
        </w:tc>
        <w:tc>
          <w:tcPr>
            <w:tcW w:w="1603" w:type="dxa"/>
            <w:vMerge w:val="restart"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  <w:r w:rsidRPr="00002D67">
              <w:rPr>
                <w:rFonts w:eastAsia="標楷體"/>
                <w:kern w:val="0"/>
                <w:sz w:val="26"/>
                <w:szCs w:val="26"/>
                <w:lang w:val="zh-TW"/>
              </w:rPr>
              <w:t>至少選</w:t>
            </w:r>
            <w:r w:rsidRPr="00002D67">
              <w:rPr>
                <w:rFonts w:eastAsia="標楷體"/>
                <w:kern w:val="0"/>
                <w:sz w:val="26"/>
                <w:szCs w:val="26"/>
                <w:lang w:val="zh-TW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門</w:t>
            </w:r>
            <w:r w:rsidRPr="00002D67">
              <w:rPr>
                <w:rFonts w:eastAsia="標楷體"/>
                <w:kern w:val="0"/>
                <w:sz w:val="26"/>
                <w:szCs w:val="26"/>
                <w:lang w:val="zh-TW"/>
              </w:rPr>
              <w:t>，計</w:t>
            </w:r>
            <w:r w:rsidRPr="00002D67">
              <w:rPr>
                <w:rFonts w:eastAsia="標楷體"/>
                <w:kern w:val="0"/>
                <w:sz w:val="26"/>
                <w:szCs w:val="26"/>
                <w:lang w:val="zh-TW"/>
              </w:rPr>
              <w:t>6</w:t>
            </w:r>
            <w:r w:rsidRPr="00002D67">
              <w:rPr>
                <w:rFonts w:eastAsia="標楷體"/>
                <w:kern w:val="0"/>
                <w:sz w:val="26"/>
                <w:szCs w:val="26"/>
                <w:lang w:val="zh-TW"/>
              </w:rPr>
              <w:t>學分</w:t>
            </w:r>
          </w:p>
        </w:tc>
      </w:tr>
      <w:tr w:rsidR="005747ED" w:rsidRPr="00002D67" w:rsidTr="00114C03">
        <w:trPr>
          <w:trHeight w:val="379"/>
          <w:jc w:val="center"/>
        </w:trPr>
        <w:tc>
          <w:tcPr>
            <w:tcW w:w="1593" w:type="dxa"/>
            <w:vMerge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微生物學</w:t>
            </w:r>
          </w:p>
        </w:tc>
        <w:tc>
          <w:tcPr>
            <w:tcW w:w="1394" w:type="dxa"/>
          </w:tcPr>
          <w:p w:rsidR="005747ED" w:rsidRPr="00002D67" w:rsidRDefault="005747ED" w:rsidP="005747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804" w:type="dxa"/>
            <w:vMerge/>
          </w:tcPr>
          <w:p w:rsidR="005747ED" w:rsidRPr="00002D67" w:rsidRDefault="005747ED" w:rsidP="00114C0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114C03">
        <w:trPr>
          <w:trHeight w:val="379"/>
          <w:jc w:val="center"/>
        </w:trPr>
        <w:tc>
          <w:tcPr>
            <w:tcW w:w="1593" w:type="dxa"/>
            <w:vMerge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分析化學</w:t>
            </w:r>
          </w:p>
        </w:tc>
        <w:tc>
          <w:tcPr>
            <w:tcW w:w="1394" w:type="dxa"/>
          </w:tcPr>
          <w:p w:rsidR="005747ED" w:rsidRPr="00002D67" w:rsidRDefault="005747ED" w:rsidP="005747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804" w:type="dxa"/>
            <w:vMerge/>
          </w:tcPr>
          <w:p w:rsidR="005747ED" w:rsidRPr="00002D67" w:rsidRDefault="005747ED" w:rsidP="00114C0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114C03">
        <w:trPr>
          <w:jc w:val="center"/>
        </w:trPr>
        <w:tc>
          <w:tcPr>
            <w:tcW w:w="1593" w:type="dxa"/>
            <w:vMerge w:val="restart"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 w:colFirst="1" w:colLast="3"/>
            <w:r>
              <w:rPr>
                <w:rFonts w:eastAsia="標楷體"/>
                <w:kern w:val="0"/>
                <w:sz w:val="26"/>
                <w:szCs w:val="26"/>
              </w:rPr>
              <w:t>核心課程</w:t>
            </w: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生物化學</w:t>
            </w: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(I)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食科系</w:t>
            </w:r>
            <w:r w:rsidRPr="00A70E62">
              <w:rPr>
                <w:rFonts w:ascii="新細明體" w:hAnsi="新細明體" w:hint="eastAsia"/>
                <w:color w:val="000000" w:themeColor="text1"/>
                <w:kern w:val="0"/>
                <w:sz w:val="26"/>
                <w:szCs w:val="26"/>
                <w:lang w:val="zh-TW"/>
              </w:rPr>
              <w:t>、</w:t>
            </w: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水生系</w:t>
            </w:r>
            <w:r w:rsidRPr="00A70E62">
              <w:rPr>
                <w:rFonts w:ascii="新細明體" w:hAnsi="新細明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、</w:t>
            </w: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生資系</w:t>
            </w:r>
            <w:r w:rsidRPr="00A70E62">
              <w:rPr>
                <w:rFonts w:ascii="新細明體" w:hAnsi="新細明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、</w:t>
            </w: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生化系</w:t>
            </w:r>
            <w:r w:rsidRPr="00A70E62">
              <w:rPr>
                <w:rFonts w:ascii="新細明體" w:hAnsi="新細明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、</w:t>
            </w: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微藥系</w:t>
            </w:r>
          </w:p>
        </w:tc>
        <w:tc>
          <w:tcPr>
            <w:tcW w:w="1603" w:type="dxa"/>
            <w:vMerge w:val="restart"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  <w:r w:rsidRPr="00002D67">
              <w:rPr>
                <w:rFonts w:eastAsia="標楷體"/>
                <w:kern w:val="0"/>
                <w:sz w:val="26"/>
                <w:szCs w:val="26"/>
                <w:lang w:val="zh-TW"/>
              </w:rPr>
              <w:t>至少選</w:t>
            </w:r>
            <w:r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4</w:t>
            </w:r>
            <w:r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門</w:t>
            </w:r>
            <w:r w:rsidRPr="00002D67">
              <w:rPr>
                <w:rFonts w:eastAsia="標楷體"/>
                <w:kern w:val="0"/>
                <w:sz w:val="26"/>
                <w:szCs w:val="26"/>
                <w:lang w:val="zh-TW"/>
              </w:rPr>
              <w:t>，計</w:t>
            </w:r>
            <w:r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8</w:t>
            </w:r>
            <w:r w:rsidRPr="00002D67">
              <w:rPr>
                <w:rFonts w:eastAsia="標楷體"/>
                <w:kern w:val="0"/>
                <w:sz w:val="26"/>
                <w:szCs w:val="26"/>
                <w:lang w:val="zh-TW"/>
              </w:rPr>
              <w:t>學分</w:t>
            </w:r>
          </w:p>
        </w:tc>
      </w:tr>
      <w:tr w:rsidR="005747ED" w:rsidRPr="00002D67" w:rsidTr="00114C03">
        <w:trPr>
          <w:jc w:val="center"/>
        </w:trPr>
        <w:tc>
          <w:tcPr>
            <w:tcW w:w="1593" w:type="dxa"/>
            <w:vMerge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食品科學概論</w:t>
            </w: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(I)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食科系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114C03">
        <w:trPr>
          <w:jc w:val="center"/>
        </w:trPr>
        <w:tc>
          <w:tcPr>
            <w:tcW w:w="1593" w:type="dxa"/>
            <w:vMerge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水產養殖學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水生系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114C03">
        <w:trPr>
          <w:jc w:val="center"/>
        </w:trPr>
        <w:tc>
          <w:tcPr>
            <w:tcW w:w="1593" w:type="dxa"/>
            <w:vMerge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環境教育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生資系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114C03">
        <w:trPr>
          <w:jc w:val="center"/>
        </w:trPr>
        <w:tc>
          <w:tcPr>
            <w:tcW w:w="1593" w:type="dxa"/>
            <w:vMerge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生理學</w:t>
            </w: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人體生理學</w:t>
            </w: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生化系</w:t>
            </w:r>
            <w:r w:rsidRPr="00A70E62">
              <w:rPr>
                <w:rFonts w:ascii="新細明體" w:hAnsi="新細明體" w:hint="eastAsia"/>
                <w:color w:val="000000" w:themeColor="text1"/>
                <w:sz w:val="26"/>
                <w:szCs w:val="26"/>
                <w:lang w:eastAsia="zh-HK"/>
              </w:rPr>
              <w:t>、</w:t>
            </w: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微藥系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114C03">
        <w:trPr>
          <w:jc w:val="center"/>
        </w:trPr>
        <w:tc>
          <w:tcPr>
            <w:tcW w:w="1593" w:type="dxa"/>
            <w:vMerge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免疫學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微藥系</w:t>
            </w:r>
            <w:r w:rsidRPr="00A70E62">
              <w:rPr>
                <w:rFonts w:ascii="新細明體" w:hAnsi="新細明體" w:hint="eastAsia"/>
                <w:color w:val="000000" w:themeColor="text1"/>
                <w:sz w:val="26"/>
                <w:szCs w:val="26"/>
                <w:lang w:eastAsia="zh-HK"/>
              </w:rPr>
              <w:t>、</w:t>
            </w:r>
            <w:r w:rsidRPr="00A70E6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生化系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114C03">
        <w:trPr>
          <w:jc w:val="center"/>
        </w:trPr>
        <w:tc>
          <w:tcPr>
            <w:tcW w:w="1593" w:type="dxa"/>
            <w:vMerge w:val="restart"/>
            <w:vAlign w:val="center"/>
          </w:tcPr>
          <w:p w:rsidR="005747ED" w:rsidRPr="00002D67" w:rsidRDefault="005747ED" w:rsidP="00114C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2D67">
              <w:rPr>
                <w:rFonts w:eastAsia="標楷體"/>
                <w:bCs/>
                <w:kern w:val="0"/>
                <w:sz w:val="26"/>
                <w:szCs w:val="26"/>
              </w:rPr>
              <w:t>專業選修</w:t>
            </w: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食品加工學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食科系</w:t>
            </w:r>
          </w:p>
        </w:tc>
        <w:tc>
          <w:tcPr>
            <w:tcW w:w="1603" w:type="dxa"/>
            <w:vMerge w:val="restart"/>
          </w:tcPr>
          <w:p w:rsidR="005747ED" w:rsidRPr="00002D67" w:rsidRDefault="005747ED" w:rsidP="005747E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至少選修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12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學分</w:t>
            </w: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食品加工學實習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食科系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食品分析</w:t>
            </w: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(I)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食科系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eastAsia="zh-HK"/>
              </w:rPr>
              <w:t>水產養殖學實驗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水生系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養殖生態與管理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水生系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生態學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水生系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系統分類學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生資系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生態資訊學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生資系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本地植物學及實習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生資系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工業酵素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生化系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生物技術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生化系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應用微生物學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生化系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天然活性物質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微藥系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應用微生物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微藥系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實驗動物學</w:t>
            </w:r>
          </w:p>
        </w:tc>
        <w:tc>
          <w:tcPr>
            <w:tcW w:w="1394" w:type="dxa"/>
          </w:tcPr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微藥系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5747ED" w:rsidRPr="00002D67" w:rsidTr="007C4F4D">
        <w:trPr>
          <w:jc w:val="center"/>
        </w:trPr>
        <w:tc>
          <w:tcPr>
            <w:tcW w:w="159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</w:tcPr>
          <w:p w:rsidR="005747ED" w:rsidRPr="00A70E62" w:rsidRDefault="005747ED" w:rsidP="005747ED">
            <w:pPr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微學分</w:t>
            </w:r>
          </w:p>
        </w:tc>
        <w:tc>
          <w:tcPr>
            <w:tcW w:w="1394" w:type="dxa"/>
          </w:tcPr>
          <w:p w:rsidR="00B52894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最多</w:t>
            </w:r>
          </w:p>
          <w:p w:rsidR="005747ED" w:rsidRPr="00A70E62" w:rsidRDefault="005747ED" w:rsidP="005747E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A70E62">
              <w:rPr>
                <w:rFonts w:eastAsia="標楷體" w:hint="eastAsia"/>
                <w:color w:val="000000" w:themeColor="text1"/>
                <w:sz w:val="26"/>
                <w:szCs w:val="26"/>
                <w:lang w:eastAsia="zh-HK"/>
              </w:rPr>
              <w:t>學分</w:t>
            </w:r>
          </w:p>
        </w:tc>
        <w:tc>
          <w:tcPr>
            <w:tcW w:w="1804" w:type="dxa"/>
          </w:tcPr>
          <w:p w:rsidR="005747ED" w:rsidRPr="00A70E62" w:rsidRDefault="005747ED" w:rsidP="00114C03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  <w:lang w:eastAsia="zh-HK"/>
              </w:rPr>
            </w:pP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食科系</w:t>
            </w:r>
            <w:r w:rsidRPr="00A70E62">
              <w:rPr>
                <w:rFonts w:ascii="新細明體" w:hAnsi="新細明體" w:hint="eastAsia"/>
                <w:color w:val="000000" w:themeColor="text1"/>
                <w:kern w:val="0"/>
                <w:sz w:val="26"/>
                <w:szCs w:val="26"/>
                <w:lang w:val="zh-TW"/>
              </w:rPr>
              <w:t>、</w:t>
            </w: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水生系</w:t>
            </w:r>
            <w:r w:rsidRPr="00A70E62">
              <w:rPr>
                <w:rFonts w:ascii="新細明體" w:hAnsi="新細明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、</w:t>
            </w: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生資系</w:t>
            </w:r>
            <w:r w:rsidRPr="00A70E62">
              <w:rPr>
                <w:rFonts w:ascii="新細明體" w:hAnsi="新細明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、</w:t>
            </w: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生化系</w:t>
            </w:r>
            <w:r w:rsidRPr="00A70E62">
              <w:rPr>
                <w:rFonts w:ascii="新細明體" w:hAnsi="新細明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、</w:t>
            </w:r>
            <w:r w:rsidRPr="00A70E62">
              <w:rPr>
                <w:rFonts w:eastAsia="標楷體" w:hint="eastAsia"/>
                <w:color w:val="000000" w:themeColor="text1"/>
                <w:kern w:val="0"/>
                <w:sz w:val="26"/>
                <w:szCs w:val="26"/>
                <w:lang w:val="zh-TW" w:eastAsia="zh-HK"/>
              </w:rPr>
              <w:t>微藥系</w:t>
            </w:r>
          </w:p>
        </w:tc>
        <w:tc>
          <w:tcPr>
            <w:tcW w:w="1603" w:type="dxa"/>
            <w:vMerge/>
          </w:tcPr>
          <w:p w:rsidR="005747ED" w:rsidRPr="00002D67" w:rsidRDefault="005747ED" w:rsidP="005747ED">
            <w:pPr>
              <w:rPr>
                <w:rFonts w:eastAsia="標楷體"/>
                <w:sz w:val="26"/>
                <w:szCs w:val="26"/>
              </w:rPr>
            </w:pPr>
          </w:p>
        </w:tc>
      </w:tr>
      <w:bookmarkEnd w:id="0"/>
    </w:tbl>
    <w:p w:rsidR="00E37584" w:rsidRPr="005747ED" w:rsidRDefault="00E37584" w:rsidP="005747ED">
      <w:pPr>
        <w:spacing w:afterLines="50" w:after="180"/>
        <w:rPr>
          <w:rFonts w:eastAsia="標楷體"/>
          <w:sz w:val="26"/>
          <w:szCs w:val="26"/>
        </w:rPr>
      </w:pPr>
    </w:p>
    <w:sectPr w:rsidR="00E37584" w:rsidRPr="005747ED" w:rsidSect="0078392A">
      <w:pgSz w:w="11906" w:h="16838" w:code="9"/>
      <w:pgMar w:top="1440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D7" w:rsidRDefault="00DE70D7" w:rsidP="00FD36D3">
      <w:r>
        <w:separator/>
      </w:r>
    </w:p>
  </w:endnote>
  <w:endnote w:type="continuationSeparator" w:id="0">
    <w:p w:rsidR="00DE70D7" w:rsidRDefault="00DE70D7" w:rsidP="00F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D7" w:rsidRDefault="00DE70D7" w:rsidP="00FD36D3">
      <w:r>
        <w:separator/>
      </w:r>
    </w:p>
  </w:footnote>
  <w:footnote w:type="continuationSeparator" w:id="0">
    <w:p w:rsidR="00DE70D7" w:rsidRDefault="00DE70D7" w:rsidP="00FD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B6"/>
    <w:rsid w:val="00002D67"/>
    <w:rsid w:val="00043713"/>
    <w:rsid w:val="00082F7A"/>
    <w:rsid w:val="000A61F7"/>
    <w:rsid w:val="000B0379"/>
    <w:rsid w:val="00114C03"/>
    <w:rsid w:val="00135826"/>
    <w:rsid w:val="00153765"/>
    <w:rsid w:val="002671C9"/>
    <w:rsid w:val="00274A93"/>
    <w:rsid w:val="002922B6"/>
    <w:rsid w:val="00292CEF"/>
    <w:rsid w:val="003071BE"/>
    <w:rsid w:val="00343463"/>
    <w:rsid w:val="003A7891"/>
    <w:rsid w:val="003C56AA"/>
    <w:rsid w:val="003F6DE3"/>
    <w:rsid w:val="004A2B9C"/>
    <w:rsid w:val="004A7094"/>
    <w:rsid w:val="004B1918"/>
    <w:rsid w:val="00544BE9"/>
    <w:rsid w:val="005747ED"/>
    <w:rsid w:val="00622886"/>
    <w:rsid w:val="0063672D"/>
    <w:rsid w:val="0063786D"/>
    <w:rsid w:val="006529E3"/>
    <w:rsid w:val="00652A06"/>
    <w:rsid w:val="00686CF2"/>
    <w:rsid w:val="006F3275"/>
    <w:rsid w:val="006F7BD8"/>
    <w:rsid w:val="00735A0C"/>
    <w:rsid w:val="00736F0C"/>
    <w:rsid w:val="007425F6"/>
    <w:rsid w:val="0078392A"/>
    <w:rsid w:val="007B019C"/>
    <w:rsid w:val="007E6EE4"/>
    <w:rsid w:val="00887F8B"/>
    <w:rsid w:val="008A2DE7"/>
    <w:rsid w:val="008B633F"/>
    <w:rsid w:val="008D0397"/>
    <w:rsid w:val="00915BA4"/>
    <w:rsid w:val="009176B6"/>
    <w:rsid w:val="00973255"/>
    <w:rsid w:val="00A10C42"/>
    <w:rsid w:val="00A47B74"/>
    <w:rsid w:val="00A65B55"/>
    <w:rsid w:val="00A70E62"/>
    <w:rsid w:val="00A80B87"/>
    <w:rsid w:val="00B11717"/>
    <w:rsid w:val="00B161E4"/>
    <w:rsid w:val="00B360A3"/>
    <w:rsid w:val="00B52894"/>
    <w:rsid w:val="00CB45BE"/>
    <w:rsid w:val="00D242AB"/>
    <w:rsid w:val="00D62328"/>
    <w:rsid w:val="00D97BA5"/>
    <w:rsid w:val="00DA35E8"/>
    <w:rsid w:val="00DB4D20"/>
    <w:rsid w:val="00DD664E"/>
    <w:rsid w:val="00DE70D7"/>
    <w:rsid w:val="00E162C3"/>
    <w:rsid w:val="00E170E2"/>
    <w:rsid w:val="00E37584"/>
    <w:rsid w:val="00EE433A"/>
    <w:rsid w:val="00F05AEA"/>
    <w:rsid w:val="00F80963"/>
    <w:rsid w:val="00FC7543"/>
    <w:rsid w:val="00FD36D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C428D-37F5-450E-A910-89E8EAB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8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3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3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36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80963"/>
    <w:pPr>
      <w:widowControl/>
      <w:suppressAutoHyphens/>
      <w:autoSpaceDN w:val="0"/>
      <w:spacing w:before="100" w:after="100"/>
      <w:textAlignment w:val="baseline"/>
    </w:pPr>
    <w:rPr>
      <w:rFonts w:ascii="Verdana" w:hAnsi="Verdana" w:cs="新細明體"/>
      <w:color w:val="666666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3ACE-A7A1-4050-9833-859CEA2F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24</cp:revision>
  <cp:lastPrinted>2018-05-23T03:58:00Z</cp:lastPrinted>
  <dcterms:created xsi:type="dcterms:W3CDTF">2018-05-17T06:11:00Z</dcterms:created>
  <dcterms:modified xsi:type="dcterms:W3CDTF">2019-07-31T09:16:00Z</dcterms:modified>
</cp:coreProperties>
</file>