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86" w:rsidRPr="00453406" w:rsidRDefault="00142C86" w:rsidP="00453406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bookmarkStart w:id="0" w:name="環境教育學程"/>
      <w:r w:rsidRPr="00453406">
        <w:rPr>
          <w:rFonts w:eastAsia="標楷體"/>
          <w:b/>
          <w:kern w:val="0"/>
          <w:sz w:val="32"/>
          <w:szCs w:val="32"/>
        </w:rPr>
        <w:t>環境教育學程</w:t>
      </w:r>
      <w:bookmarkEnd w:id="0"/>
    </w:p>
    <w:p w:rsidR="00142C86" w:rsidRPr="00453406" w:rsidRDefault="00142C86" w:rsidP="0045340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453406">
        <w:rPr>
          <w:rFonts w:eastAsia="標楷體"/>
          <w:b/>
          <w:sz w:val="28"/>
          <w:szCs w:val="28"/>
        </w:rPr>
        <w:t>學程開設單位</w:t>
      </w:r>
    </w:p>
    <w:p w:rsidR="00142C86" w:rsidRPr="002B1E61" w:rsidRDefault="00142C86" w:rsidP="00453406">
      <w:pPr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生命科學院</w:t>
      </w:r>
      <w:r w:rsidR="001F0BD4">
        <w:rPr>
          <w:rFonts w:eastAsia="標楷體" w:hint="eastAsia"/>
          <w:kern w:val="0"/>
          <w:sz w:val="26"/>
          <w:szCs w:val="26"/>
        </w:rPr>
        <w:t xml:space="preserve"> </w:t>
      </w:r>
      <w:r w:rsidRPr="002B1E61">
        <w:rPr>
          <w:rFonts w:eastAsia="標楷體"/>
          <w:kern w:val="0"/>
          <w:sz w:val="26"/>
          <w:szCs w:val="26"/>
        </w:rPr>
        <w:t>生物資源學系</w:t>
      </w:r>
    </w:p>
    <w:p w:rsidR="00142C86" w:rsidRPr="00453406" w:rsidRDefault="00142C86" w:rsidP="0045340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453406">
        <w:rPr>
          <w:rFonts w:eastAsia="標楷體"/>
          <w:b/>
          <w:sz w:val="28"/>
          <w:szCs w:val="28"/>
        </w:rPr>
        <w:t>設置宗旨</w:t>
      </w:r>
    </w:p>
    <w:p w:rsidR="00142C86" w:rsidRPr="002B1E61" w:rsidRDefault="00142C86" w:rsidP="00453406">
      <w:pPr>
        <w:spacing w:beforeLines="20" w:before="72" w:afterLines="20" w:after="72" w:line="420" w:lineRule="exact"/>
        <w:ind w:leftChars="1" w:left="2" w:firstLine="478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校為因應環境教育法之實施，積極推動環境教育，促進學生瞭解個人及社會環境的相互依存關係，增進全民環境倫理與責任，進而維護環境生態平衡、尊重生命、促進社會正義，培養環境公民與環境學習社群，以達到永續發展的目的，特別設置環境教育學程。取得本學程證明書學生得依公告之「環境教育人員認證及管理辦法」第四條，以學歷申請環境教育人員認證，或依第八條以考試方式申請環境教育人員認證。</w:t>
      </w:r>
    </w:p>
    <w:p w:rsidR="00142C86" w:rsidRPr="00453406" w:rsidRDefault="00142C86" w:rsidP="0045340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453406">
        <w:rPr>
          <w:rFonts w:eastAsia="標楷體"/>
          <w:b/>
          <w:sz w:val="28"/>
          <w:szCs w:val="28"/>
        </w:rPr>
        <w:t>修業規定</w:t>
      </w:r>
    </w:p>
    <w:p w:rsidR="00142C86" w:rsidRPr="002B1E61" w:rsidRDefault="00142C86" w:rsidP="00453406">
      <w:pPr>
        <w:spacing w:beforeLines="20" w:before="72" w:afterLines="20" w:after="72" w:line="420" w:lineRule="exact"/>
        <w:ind w:leftChars="1" w:left="2" w:firstLine="478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校之在學學生得申請修習本學程。申請修習本學程之學生，應通過本學程委員會之甄選，未通過甄選學生亦可修習本學程課程，惟各課程之修習以具有學程資格之學生為優先。各課程其他修習條件，依據授課教師要求訂定之。</w:t>
      </w:r>
      <w:r w:rsidR="005C0448">
        <w:rPr>
          <w:rFonts w:eastAsia="標楷體" w:hint="eastAsia"/>
          <w:sz w:val="26"/>
          <w:szCs w:val="26"/>
        </w:rPr>
        <w:t>(</w:t>
      </w:r>
      <w:r w:rsidRPr="002B1E61">
        <w:rPr>
          <w:rFonts w:eastAsia="標楷體"/>
          <w:sz w:val="26"/>
          <w:szCs w:val="26"/>
        </w:rPr>
        <w:t>依修習要點辦理</w:t>
      </w:r>
      <w:proofErr w:type="gramStart"/>
      <w:r w:rsidR="005C0448">
        <w:rPr>
          <w:rFonts w:eastAsia="標楷體" w:hint="eastAsia"/>
          <w:sz w:val="26"/>
          <w:szCs w:val="26"/>
        </w:rPr>
        <w:t>）</w:t>
      </w:r>
      <w:proofErr w:type="gramEnd"/>
      <w:r w:rsidR="005C0448">
        <w:rPr>
          <w:rFonts w:eastAsia="標楷體" w:hint="eastAsia"/>
          <w:sz w:val="26"/>
          <w:szCs w:val="26"/>
        </w:rPr>
        <w:t>。</w:t>
      </w:r>
    </w:p>
    <w:p w:rsidR="00142C86" w:rsidRPr="00453406" w:rsidRDefault="00142C86" w:rsidP="0045340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453406">
        <w:rPr>
          <w:rFonts w:eastAsia="標楷體"/>
          <w:b/>
          <w:sz w:val="28"/>
          <w:szCs w:val="28"/>
        </w:rPr>
        <w:t>申請期間</w:t>
      </w:r>
    </w:p>
    <w:p w:rsidR="00142C86" w:rsidRPr="002B1E61" w:rsidRDefault="00142C86" w:rsidP="00453406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每學年下學期第</w:t>
      </w:r>
      <w:r w:rsidRPr="002B1E61">
        <w:rPr>
          <w:rFonts w:eastAsia="標楷體"/>
          <w:sz w:val="26"/>
          <w:szCs w:val="26"/>
        </w:rPr>
        <w:t>1</w:t>
      </w:r>
      <w:proofErr w:type="gramStart"/>
      <w:r w:rsidRPr="002B1E61">
        <w:rPr>
          <w:rFonts w:eastAsia="標楷體"/>
          <w:sz w:val="26"/>
          <w:szCs w:val="26"/>
        </w:rPr>
        <w:t>週</w:t>
      </w:r>
      <w:proofErr w:type="gramEnd"/>
      <w:r w:rsidRPr="002B1E61">
        <w:rPr>
          <w:rFonts w:eastAsia="標楷體"/>
          <w:sz w:val="26"/>
          <w:szCs w:val="26"/>
        </w:rPr>
        <w:t>~</w:t>
      </w:r>
      <w:r w:rsidRPr="002B1E61">
        <w:rPr>
          <w:rFonts w:eastAsia="標楷體"/>
          <w:sz w:val="26"/>
          <w:szCs w:val="26"/>
        </w:rPr>
        <w:t>第</w:t>
      </w:r>
      <w:r w:rsidRPr="002B1E61">
        <w:rPr>
          <w:rFonts w:eastAsia="標楷體"/>
          <w:sz w:val="26"/>
          <w:szCs w:val="26"/>
        </w:rPr>
        <w:t>3</w:t>
      </w:r>
      <w:proofErr w:type="gramStart"/>
      <w:r w:rsidRPr="002B1E61">
        <w:rPr>
          <w:rFonts w:eastAsia="標楷體"/>
          <w:sz w:val="26"/>
          <w:szCs w:val="26"/>
        </w:rPr>
        <w:t>週</w:t>
      </w:r>
      <w:proofErr w:type="gramEnd"/>
    </w:p>
    <w:p w:rsidR="00142C86" w:rsidRPr="00453406" w:rsidRDefault="00142C86" w:rsidP="0045340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453406">
        <w:rPr>
          <w:rFonts w:eastAsia="標楷體"/>
          <w:b/>
          <w:sz w:val="28"/>
          <w:szCs w:val="28"/>
        </w:rPr>
        <w:t>學程連絡人</w:t>
      </w:r>
    </w:p>
    <w:p w:rsidR="00142C86" w:rsidRPr="002B1E61" w:rsidRDefault="00142C86" w:rsidP="00453406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生</w:t>
      </w:r>
      <w:r w:rsidR="00453406">
        <w:rPr>
          <w:rFonts w:eastAsia="標楷體" w:hint="eastAsia"/>
          <w:sz w:val="26"/>
          <w:szCs w:val="26"/>
        </w:rPr>
        <w:t>物資源學系</w:t>
      </w:r>
      <w:r w:rsidR="00453406">
        <w:rPr>
          <w:rFonts w:eastAsia="標楷體" w:hint="eastAsia"/>
          <w:sz w:val="26"/>
          <w:szCs w:val="26"/>
        </w:rPr>
        <w:t xml:space="preserve"> </w:t>
      </w:r>
      <w:r w:rsidR="00453406">
        <w:rPr>
          <w:rFonts w:eastAsia="標楷體"/>
          <w:sz w:val="26"/>
          <w:szCs w:val="26"/>
        </w:rPr>
        <w:t>(05)</w:t>
      </w:r>
      <w:r w:rsidRPr="002B1E61">
        <w:rPr>
          <w:rFonts w:eastAsia="標楷體"/>
          <w:sz w:val="26"/>
          <w:szCs w:val="26"/>
        </w:rPr>
        <w:t>271</w:t>
      </w:r>
      <w:r w:rsidR="00453406">
        <w:rPr>
          <w:rFonts w:eastAsia="標楷體"/>
          <w:sz w:val="26"/>
          <w:szCs w:val="26"/>
        </w:rPr>
        <w:t>-</w:t>
      </w:r>
      <w:r w:rsidRPr="002B1E61">
        <w:rPr>
          <w:rFonts w:eastAsia="標楷體"/>
          <w:sz w:val="26"/>
          <w:szCs w:val="26"/>
        </w:rPr>
        <w:t>7810</w:t>
      </w:r>
    </w:p>
    <w:p w:rsidR="00142C86" w:rsidRPr="00453406" w:rsidRDefault="00142C86" w:rsidP="0045340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453406">
        <w:rPr>
          <w:rFonts w:eastAsia="標楷體"/>
          <w:b/>
          <w:sz w:val="28"/>
          <w:szCs w:val="28"/>
        </w:rPr>
        <w:t>課程規劃</w:t>
      </w:r>
    </w:p>
    <w:p w:rsidR="00142C86" w:rsidRPr="002B1E61" w:rsidRDefault="00142C86" w:rsidP="002410E6">
      <w:pPr>
        <w:spacing w:beforeLines="20" w:before="72" w:afterLines="20" w:after="72" w:line="420" w:lineRule="exact"/>
        <w:ind w:firstLine="48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本學程應修</w:t>
      </w:r>
      <w:r w:rsidRPr="002B1E61">
        <w:rPr>
          <w:rFonts w:eastAsia="標楷體"/>
          <w:sz w:val="26"/>
          <w:szCs w:val="26"/>
        </w:rPr>
        <w:t>24</w:t>
      </w:r>
      <w:r w:rsidRPr="002B1E61">
        <w:rPr>
          <w:rFonts w:eastAsia="標楷體"/>
          <w:sz w:val="26"/>
          <w:szCs w:val="26"/>
        </w:rPr>
        <w:t>學分，</w:t>
      </w:r>
      <w:r w:rsidRPr="002B1E61">
        <w:rPr>
          <w:rFonts w:eastAsia="標楷體"/>
          <w:kern w:val="0"/>
          <w:sz w:val="26"/>
          <w:szCs w:val="26"/>
          <w:lang w:val="zh-TW"/>
        </w:rPr>
        <w:t>包括必修核心課程</w:t>
      </w:r>
      <w:r w:rsidRPr="002B1E61">
        <w:rPr>
          <w:rFonts w:eastAsia="標楷體"/>
          <w:kern w:val="0"/>
          <w:sz w:val="26"/>
          <w:szCs w:val="26"/>
          <w:lang w:val="zh-TW"/>
        </w:rPr>
        <w:t>8</w:t>
      </w:r>
      <w:r w:rsidRPr="002B1E61">
        <w:rPr>
          <w:rFonts w:eastAsia="標楷體"/>
          <w:kern w:val="0"/>
          <w:sz w:val="26"/>
          <w:szCs w:val="26"/>
          <w:lang w:val="zh-TW"/>
        </w:rPr>
        <w:t>學分，</w:t>
      </w:r>
      <w:r w:rsidRPr="002B1E61">
        <w:rPr>
          <w:rFonts w:eastAsia="標楷體"/>
          <w:kern w:val="0"/>
          <w:sz w:val="26"/>
          <w:szCs w:val="26"/>
        </w:rPr>
        <w:t>選修課程</w:t>
      </w:r>
      <w:r w:rsidRPr="002B1E61">
        <w:rPr>
          <w:rFonts w:eastAsia="標楷體"/>
          <w:kern w:val="0"/>
          <w:sz w:val="26"/>
          <w:szCs w:val="26"/>
          <w:lang w:val="zh-TW"/>
        </w:rPr>
        <w:t>至少</w:t>
      </w:r>
      <w:r w:rsidRPr="002B1E61">
        <w:rPr>
          <w:rFonts w:eastAsia="標楷體"/>
          <w:kern w:val="0"/>
          <w:sz w:val="26"/>
          <w:szCs w:val="26"/>
        </w:rPr>
        <w:t>16</w:t>
      </w:r>
      <w:r w:rsidRPr="002B1E61">
        <w:rPr>
          <w:rFonts w:eastAsia="標楷體"/>
          <w:kern w:val="0"/>
          <w:sz w:val="26"/>
          <w:szCs w:val="26"/>
        </w:rPr>
        <w:t>學分，</w:t>
      </w:r>
      <w:r w:rsidR="005C0448">
        <w:rPr>
          <w:rFonts w:eastAsia="標楷體" w:hint="eastAsia"/>
          <w:kern w:val="0"/>
          <w:sz w:val="26"/>
          <w:szCs w:val="26"/>
        </w:rPr>
        <w:t>且</w:t>
      </w:r>
      <w:r w:rsidRPr="002B1E61">
        <w:rPr>
          <w:rFonts w:eastAsia="標楷體"/>
          <w:sz w:val="26"/>
          <w:szCs w:val="26"/>
        </w:rPr>
        <w:t>其中至少</w:t>
      </w:r>
      <w:r w:rsidR="005C0448">
        <w:rPr>
          <w:rFonts w:eastAsia="標楷體" w:hint="eastAsia"/>
          <w:sz w:val="26"/>
          <w:szCs w:val="26"/>
        </w:rPr>
        <w:t>應有</w:t>
      </w:r>
      <w:r w:rsidRPr="002B1E61">
        <w:rPr>
          <w:rFonts w:eastAsia="標楷體"/>
          <w:sz w:val="26"/>
          <w:szCs w:val="26"/>
        </w:rPr>
        <w:t>9</w:t>
      </w:r>
      <w:r w:rsidRPr="002B1E61">
        <w:rPr>
          <w:rFonts w:eastAsia="標楷體"/>
          <w:sz w:val="26"/>
          <w:szCs w:val="26"/>
        </w:rPr>
        <w:t>學分不屬於學生主修、雙主修、輔系或其他學程之必修科目。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47"/>
        <w:gridCol w:w="1185"/>
        <w:gridCol w:w="3557"/>
      </w:tblGrid>
      <w:tr w:rsidR="00142C86" w:rsidRPr="002B1E61" w:rsidTr="00791CE1">
        <w:trPr>
          <w:trHeight w:val="685"/>
          <w:tblHeader/>
          <w:jc w:val="center"/>
        </w:trPr>
        <w:tc>
          <w:tcPr>
            <w:tcW w:w="98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bookmarkStart w:id="1" w:name="_GoBack" w:colFirst="0" w:colLast="3"/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類別</w:t>
            </w:r>
          </w:p>
        </w:tc>
        <w:tc>
          <w:tcPr>
            <w:tcW w:w="4347" w:type="dxa"/>
            <w:tcBorders>
              <w:top w:val="single" w:sz="18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科目名稱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355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開課狀況</w:t>
            </w:r>
          </w:p>
        </w:tc>
      </w:tr>
      <w:bookmarkEnd w:id="1"/>
      <w:tr w:rsidR="00142C86" w:rsidRPr="002B1E61" w:rsidTr="00453406">
        <w:trPr>
          <w:trHeight w:val="342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核心</w:t>
            </w:r>
          </w:p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環境教育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生資系、師培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中心</w:t>
            </w:r>
          </w:p>
        </w:tc>
      </w:tr>
      <w:tr w:rsidR="00142C86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環境倫理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142C86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環境教育</w:t>
            </w:r>
            <w:r w:rsidRPr="002B1E61">
              <w:rPr>
                <w:rFonts w:eastAsia="標楷體" w:hint="eastAsia"/>
                <w:sz w:val="26"/>
                <w:szCs w:val="26"/>
              </w:rPr>
              <w:t>教材教法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142C86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環境與自然保育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142C86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717260">
            <w:pPr>
              <w:jc w:val="righ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小計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  <w:p w:rsidR="003D19A5" w:rsidRPr="002B1E61" w:rsidRDefault="003D19A5" w:rsidP="004534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</w:tc>
        <w:tc>
          <w:tcPr>
            <w:tcW w:w="4347" w:type="dxa"/>
            <w:tcBorders>
              <w:top w:val="single" w:sz="18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環境生態與生物多樣性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18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核心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288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生命與環境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3D19A5" w:rsidRPr="002B1E61" w:rsidTr="00453406">
        <w:trPr>
          <w:trHeight w:val="205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生物學（動物學、植物學）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、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proofErr w:type="gramEnd"/>
          </w:p>
        </w:tc>
      </w:tr>
      <w:tr w:rsidR="003D19A5" w:rsidRPr="002B1E61" w:rsidTr="00453406">
        <w:trPr>
          <w:trHeight w:val="280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生物多樣性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21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脊椎動物學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21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無脊椎動物學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21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昆蟲學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環境科學概論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地球環境變遷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動物行為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本地植物學與實習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植物生態學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水棲昆蟲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生態學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2~3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、農學院、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環境生物學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森林生態學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3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環境行為學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3D19A5" w:rsidRPr="002B1E61" w:rsidTr="00453406">
        <w:trPr>
          <w:trHeight w:val="35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景觀生態學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景觀系、園藝系</w:t>
            </w:r>
          </w:p>
        </w:tc>
      </w:tr>
      <w:tr w:rsidR="003D19A5" w:rsidRPr="002B1E61" w:rsidTr="00453406">
        <w:trPr>
          <w:trHeight w:val="331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環境變遷與作物生產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農藝系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史地系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環境化學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應化系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多樣性特論</w:t>
            </w:r>
            <w:proofErr w:type="gramEnd"/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生態學理論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海洋生態學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溪流環境生態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251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林業特論</w:t>
            </w:r>
            <w:proofErr w:type="gramEnd"/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環境林業與倫理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環境資源調查分析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環境影響評估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景觀系、森林系、土木系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生態解說導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1185" w:type="dxa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能源與環境暨替代能源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原住民生態智慧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自然保育法規與政策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保育遺傳學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  <w:r w:rsidRPr="002B1E61">
              <w:rPr>
                <w:rFonts w:eastAsia="標楷體" w:hint="eastAsia"/>
                <w:sz w:val="26"/>
                <w:szCs w:val="26"/>
              </w:rPr>
              <w:t>、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害蟲生物防治及實習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瀕臨滅絕生物與保育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保育生物學</w:t>
            </w:r>
          </w:p>
        </w:tc>
        <w:tc>
          <w:tcPr>
            <w:tcW w:w="1185" w:type="dxa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、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proofErr w:type="gramEnd"/>
          </w:p>
        </w:tc>
      </w:tr>
      <w:tr w:rsidR="003D19A5" w:rsidRPr="002B1E61" w:rsidTr="00453406">
        <w:trPr>
          <w:trHeight w:val="297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資源保育學</w:t>
            </w:r>
          </w:p>
        </w:tc>
        <w:tc>
          <w:tcPr>
            <w:tcW w:w="1185" w:type="dxa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3D19A5" w:rsidRPr="002B1E61" w:rsidTr="00453406">
        <w:trPr>
          <w:trHeight w:val="285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海洋水產資源保育</w:t>
            </w:r>
          </w:p>
        </w:tc>
        <w:tc>
          <w:tcPr>
            <w:tcW w:w="1185" w:type="dxa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3D19A5" w:rsidRPr="002B1E61" w:rsidTr="00453406">
        <w:trPr>
          <w:trHeight w:val="26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森林生態系經營及實習</w:t>
            </w:r>
          </w:p>
        </w:tc>
        <w:tc>
          <w:tcPr>
            <w:tcW w:w="1185" w:type="dxa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13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文物保存環境概論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林產系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動物生態與保育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動科系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環境保育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國土規劃與環境管理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生態工法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2~3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土木系、景觀系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環境保護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環境經濟學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應經系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蟲害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管理特論</w:t>
            </w:r>
            <w:proofErr w:type="gramEnd"/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自然資源保育</w:t>
            </w:r>
          </w:p>
        </w:tc>
        <w:tc>
          <w:tcPr>
            <w:tcW w:w="1185" w:type="dxa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森林保育與經營政策</w:t>
            </w:r>
          </w:p>
        </w:tc>
        <w:tc>
          <w:tcPr>
            <w:tcW w:w="1185" w:type="dxa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水生生物環境毒性檢測與評估技術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資源保育概論</w:t>
            </w:r>
          </w:p>
        </w:tc>
        <w:tc>
          <w:tcPr>
            <w:tcW w:w="1185" w:type="dxa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5464ED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環境工程學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</w:t>
            </w:r>
          </w:p>
        </w:tc>
      </w:tr>
      <w:tr w:rsidR="003D19A5" w:rsidRPr="002B1E61" w:rsidTr="005464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生物地理學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5464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水域生態學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7C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A5" w:rsidRPr="002B1E61" w:rsidRDefault="003D19A5" w:rsidP="007C1445">
            <w:pPr>
              <w:widowControl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生物統計學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A5" w:rsidRPr="002B1E61" w:rsidRDefault="003D19A5" w:rsidP="007C144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、森林系、園藝系、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proofErr w:type="gramEnd"/>
          </w:p>
        </w:tc>
      </w:tr>
      <w:tr w:rsidR="003D19A5" w:rsidRPr="002B1E61" w:rsidTr="005464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生態學理論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5464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寄生蟲學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7C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A5" w:rsidRPr="002B1E61" w:rsidRDefault="003D19A5" w:rsidP="007C1445">
            <w:pPr>
              <w:widowControl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遺傳學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A5" w:rsidRPr="002B1E61" w:rsidRDefault="003D19A5" w:rsidP="007C144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、森林系、園藝系、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proofErr w:type="gramEnd"/>
          </w:p>
        </w:tc>
      </w:tr>
      <w:tr w:rsidR="003D19A5" w:rsidRPr="002B1E61" w:rsidTr="005464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遺傳學實驗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5464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哺乳動物學及實習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5464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鳥類學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85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鳥類生態與保育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生資系（碩班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3D19A5" w:rsidRPr="002B1E61" w:rsidTr="00453406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野生動物及棲地經營管理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生資系（碩班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植物分類學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植物形態學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proofErr w:type="gramEnd"/>
          </w:p>
        </w:tc>
      </w:tr>
      <w:tr w:rsidR="003D19A5" w:rsidRPr="002B1E61" w:rsidTr="00453406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地景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生態學特論</w:t>
            </w:r>
            <w:proofErr w:type="gramEnd"/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生資系（碩班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分類學特論</w:t>
            </w:r>
            <w:proofErr w:type="gramEnd"/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生資系（碩班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3D19A5" w:rsidRPr="002B1E61" w:rsidTr="00453406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生態研究法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生資系（碩班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3D19A5" w:rsidRPr="002B1E61" w:rsidTr="00453406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研究特論</w:t>
            </w:r>
            <w:proofErr w:type="gramEnd"/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生資系（碩班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森林土壤學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普通植物學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森林系、園藝系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林木生理學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普通動物學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森林測量學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樹木學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林政學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森林保護學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地理資訊系統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森林及自然資源經營學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資源遙測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自然資源經濟學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林產學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水土保持學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野生動物經營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國家公園經營管理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環境解說教育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植物生理學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園藝系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植物繁殖學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園藝系</w:t>
            </w:r>
          </w:p>
        </w:tc>
      </w:tr>
      <w:tr w:rsidR="003D19A5" w:rsidRPr="002B1E61" w:rsidTr="003D19A5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魚類學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3D19A5" w:rsidRPr="002B1E61" w:rsidTr="00453406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海洋水產資源保育</w:t>
            </w:r>
          </w:p>
        </w:tc>
        <w:tc>
          <w:tcPr>
            <w:tcW w:w="1185" w:type="dxa"/>
            <w:vAlign w:val="center"/>
          </w:tcPr>
          <w:p w:rsidR="003D19A5" w:rsidRPr="002B1E61" w:rsidRDefault="003D19A5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3D19A5" w:rsidRPr="002B1E61" w:rsidRDefault="003D19A5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3D19A5" w:rsidRPr="002B1E61" w:rsidTr="003D19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9A5" w:rsidRPr="002B1E61" w:rsidRDefault="003D19A5" w:rsidP="00717260">
            <w:pPr>
              <w:widowControl/>
              <w:jc w:val="righ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小計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9A5" w:rsidRPr="002B1E61" w:rsidRDefault="003D19A5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08</w:t>
            </w:r>
            <w:r w:rsidRPr="002B1E61">
              <w:rPr>
                <w:rFonts w:eastAsia="標楷體"/>
                <w:sz w:val="26"/>
                <w:szCs w:val="26"/>
              </w:rPr>
              <w:t>~</w:t>
            </w: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D19A5" w:rsidRPr="002B1E61" w:rsidRDefault="003D19A5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</w:tbl>
    <w:p w:rsidR="00142C86" w:rsidRDefault="00142C86" w:rsidP="00142C86">
      <w:pPr>
        <w:autoSpaceDE w:val="0"/>
        <w:autoSpaceDN w:val="0"/>
        <w:adjustRightInd w:val="0"/>
        <w:spacing w:line="400" w:lineRule="exact"/>
        <w:jc w:val="center"/>
        <w:rPr>
          <w:rFonts w:eastAsia="標楷體"/>
        </w:rPr>
      </w:pPr>
    </w:p>
    <w:p w:rsidR="00142C86" w:rsidRPr="002B1E61" w:rsidRDefault="00142C86" w:rsidP="00142C86">
      <w:pPr>
        <w:spacing w:line="400" w:lineRule="exact"/>
        <w:rPr>
          <w:rFonts w:eastAsia="標楷體"/>
          <w:b/>
          <w:sz w:val="26"/>
          <w:szCs w:val="26"/>
        </w:rPr>
      </w:pPr>
    </w:p>
    <w:p w:rsidR="00544BE9" w:rsidRDefault="00544BE9" w:rsidP="00142C86"/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60" w:rsidRDefault="00141060" w:rsidP="00AB36A9">
      <w:r>
        <w:separator/>
      </w:r>
    </w:p>
  </w:endnote>
  <w:endnote w:type="continuationSeparator" w:id="0">
    <w:p w:rsidR="00141060" w:rsidRDefault="00141060" w:rsidP="00A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60" w:rsidRDefault="00141060" w:rsidP="00AB36A9">
      <w:r>
        <w:separator/>
      </w:r>
    </w:p>
  </w:footnote>
  <w:footnote w:type="continuationSeparator" w:id="0">
    <w:p w:rsidR="00141060" w:rsidRDefault="00141060" w:rsidP="00AB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86"/>
    <w:rsid w:val="00141060"/>
    <w:rsid w:val="00142C86"/>
    <w:rsid w:val="001D5EDC"/>
    <w:rsid w:val="001F0BD4"/>
    <w:rsid w:val="002410E6"/>
    <w:rsid w:val="003071BE"/>
    <w:rsid w:val="00355996"/>
    <w:rsid w:val="003D19A5"/>
    <w:rsid w:val="00453406"/>
    <w:rsid w:val="00544BE9"/>
    <w:rsid w:val="005464ED"/>
    <w:rsid w:val="005C0448"/>
    <w:rsid w:val="00717260"/>
    <w:rsid w:val="00791CE1"/>
    <w:rsid w:val="007C1445"/>
    <w:rsid w:val="00A47B74"/>
    <w:rsid w:val="00AB36A9"/>
    <w:rsid w:val="00B215E9"/>
    <w:rsid w:val="00F1298E"/>
    <w:rsid w:val="00F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9572A-478B-4468-BA2C-B91CF5C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styleId="a4">
    <w:name w:val="Hyperlink"/>
    <w:rsid w:val="00142C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6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6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dcterms:created xsi:type="dcterms:W3CDTF">2016-09-21T05:03:00Z</dcterms:created>
  <dcterms:modified xsi:type="dcterms:W3CDTF">2019-06-27T00:54:00Z</dcterms:modified>
</cp:coreProperties>
</file>