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86" w:rsidRPr="007B5925" w:rsidRDefault="00142C86" w:rsidP="00142C86">
      <w:pPr>
        <w:spacing w:line="400" w:lineRule="exact"/>
        <w:jc w:val="center"/>
        <w:rPr>
          <w:rFonts w:eastAsia="標楷體"/>
          <w:b/>
          <w:kern w:val="0"/>
          <w:sz w:val="28"/>
          <w:szCs w:val="28"/>
        </w:rPr>
      </w:pPr>
      <w:bookmarkStart w:id="0" w:name="環境教育學程"/>
      <w:r w:rsidRPr="007B5925">
        <w:rPr>
          <w:rFonts w:eastAsia="標楷體"/>
          <w:b/>
          <w:kern w:val="0"/>
          <w:sz w:val="28"/>
          <w:szCs w:val="28"/>
        </w:rPr>
        <w:t>環境教育學程</w:t>
      </w:r>
      <w:bookmarkEnd w:id="0"/>
    </w:p>
    <w:p w:rsidR="00142C86" w:rsidRPr="00867B7A" w:rsidRDefault="00142C86" w:rsidP="00142C86">
      <w:pPr>
        <w:shd w:val="clear" w:color="auto" w:fill="C0C0C0"/>
        <w:spacing w:line="5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學程開設單位</w:t>
      </w:r>
    </w:p>
    <w:p w:rsidR="00142C86" w:rsidRPr="002B1E61" w:rsidRDefault="00142C86" w:rsidP="007B5925">
      <w:pPr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生命科學院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生物資源學系</w:t>
      </w:r>
    </w:p>
    <w:p w:rsidR="00142C86" w:rsidRPr="00867B7A" w:rsidRDefault="00142C86" w:rsidP="00142C86">
      <w:pPr>
        <w:shd w:val="clear" w:color="auto" w:fill="C0C0C0"/>
        <w:spacing w:line="5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設置宗旨</w:t>
      </w:r>
    </w:p>
    <w:p w:rsidR="00142C86" w:rsidRPr="002B1E61" w:rsidRDefault="00142C86" w:rsidP="007B5925">
      <w:pPr>
        <w:spacing w:beforeLines="20" w:before="72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為因應環境教育法之實施，積極推動環境教育，促進學生瞭解個人及社會環境的相互依存關係，增進全民環境倫理與責任，進而維護環境生態平衡、尊重生命、促進社會正義，培養環境公民與環境學習社群，以達到永續發展的目的，特別設置環境教育學程。取得本學程證明書學生得依公告之「環境教育人員認證及管理辦法」第四條，以學歷申請環境教育人員認證，或依第八條以考試方式申請環境教育人員認證。</w:t>
      </w:r>
    </w:p>
    <w:p w:rsidR="00142C86" w:rsidRPr="00867B7A" w:rsidRDefault="00142C86" w:rsidP="00142C86">
      <w:pPr>
        <w:shd w:val="clear" w:color="auto" w:fill="C0C0C0"/>
        <w:spacing w:line="5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修業規定</w:t>
      </w:r>
    </w:p>
    <w:p w:rsidR="00142C86" w:rsidRPr="002B1E61" w:rsidRDefault="00142C86" w:rsidP="007B5925">
      <w:pPr>
        <w:spacing w:beforeLines="20" w:before="72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之在學學生得申請修習本學程。申請修習本學程之學生，應通過本學程委員會之甄選，未通過甄選學生亦可修習本學程課程，惟各課程之修習以具有學程資格之學生為優先。各課程其他修習條件，依據授課教師要求訂定之。（依修習要點辦理）</w:t>
      </w:r>
    </w:p>
    <w:p w:rsidR="00142C86" w:rsidRPr="00867B7A" w:rsidRDefault="00142C86" w:rsidP="00142C86">
      <w:pPr>
        <w:shd w:val="clear" w:color="auto" w:fill="C0C0C0"/>
        <w:spacing w:line="5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申請期間</w:t>
      </w:r>
    </w:p>
    <w:p w:rsidR="00142C86" w:rsidRPr="002B1E61" w:rsidRDefault="00142C86" w:rsidP="007B5925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每學年下學期第</w:t>
      </w:r>
      <w:r w:rsidRPr="002B1E61">
        <w:rPr>
          <w:rFonts w:eastAsia="標楷體"/>
          <w:sz w:val="26"/>
          <w:szCs w:val="26"/>
        </w:rPr>
        <w:t>1</w:t>
      </w:r>
      <w:proofErr w:type="gramStart"/>
      <w:r w:rsidRPr="002B1E61">
        <w:rPr>
          <w:rFonts w:eastAsia="標楷體"/>
          <w:sz w:val="26"/>
          <w:szCs w:val="26"/>
        </w:rPr>
        <w:t>週</w:t>
      </w:r>
      <w:proofErr w:type="gramEnd"/>
      <w:r w:rsidRPr="002B1E61">
        <w:rPr>
          <w:rFonts w:eastAsia="標楷體"/>
          <w:sz w:val="26"/>
          <w:szCs w:val="26"/>
        </w:rPr>
        <w:t>~</w:t>
      </w:r>
      <w:r w:rsidRPr="002B1E61">
        <w:rPr>
          <w:rFonts w:eastAsia="標楷體"/>
          <w:sz w:val="26"/>
          <w:szCs w:val="26"/>
        </w:rPr>
        <w:t>第</w:t>
      </w:r>
      <w:r w:rsidRPr="002B1E61">
        <w:rPr>
          <w:rFonts w:eastAsia="標楷體"/>
          <w:sz w:val="26"/>
          <w:szCs w:val="26"/>
        </w:rPr>
        <w:t>3</w:t>
      </w:r>
      <w:r w:rsidRPr="002B1E61">
        <w:rPr>
          <w:rFonts w:eastAsia="標楷體"/>
          <w:sz w:val="26"/>
          <w:szCs w:val="26"/>
        </w:rPr>
        <w:t>週</w:t>
      </w:r>
    </w:p>
    <w:p w:rsidR="00142C86" w:rsidRPr="00867B7A" w:rsidRDefault="00142C86" w:rsidP="00142C86">
      <w:pPr>
        <w:shd w:val="clear" w:color="auto" w:fill="C0C0C0"/>
        <w:spacing w:line="5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學程連絡人</w:t>
      </w:r>
    </w:p>
    <w:p w:rsidR="00142C86" w:rsidRPr="002B1E61" w:rsidRDefault="00142C86" w:rsidP="007B5925">
      <w:pPr>
        <w:spacing w:beforeLines="20" w:before="72"/>
        <w:rPr>
          <w:rFonts w:eastAsia="標楷體"/>
          <w:sz w:val="26"/>
          <w:szCs w:val="26"/>
        </w:rPr>
      </w:pPr>
      <w:proofErr w:type="gramStart"/>
      <w:r w:rsidRPr="002B1E61">
        <w:rPr>
          <w:rFonts w:eastAsia="標楷體"/>
          <w:sz w:val="26"/>
          <w:szCs w:val="26"/>
        </w:rPr>
        <w:t>生資系</w:t>
      </w:r>
      <w:proofErr w:type="gramEnd"/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系主任</w:t>
      </w:r>
    </w:p>
    <w:p w:rsidR="00142C86" w:rsidRPr="002B1E61" w:rsidRDefault="00142C86" w:rsidP="00142C86">
      <w:pPr>
        <w:rPr>
          <w:rFonts w:eastAsia="標楷體"/>
          <w:sz w:val="26"/>
          <w:szCs w:val="26"/>
        </w:rPr>
      </w:pPr>
      <w:proofErr w:type="gramStart"/>
      <w:r w:rsidRPr="002B1E61">
        <w:rPr>
          <w:rFonts w:eastAsia="標楷體"/>
          <w:sz w:val="26"/>
          <w:szCs w:val="26"/>
        </w:rPr>
        <w:t>生資系</w:t>
      </w:r>
      <w:proofErr w:type="gramEnd"/>
      <w:r w:rsidRPr="002B1E61">
        <w:rPr>
          <w:rFonts w:eastAsia="標楷體"/>
          <w:sz w:val="26"/>
          <w:szCs w:val="26"/>
        </w:rPr>
        <w:t>辦公室</w:t>
      </w:r>
      <w:r w:rsidRPr="002B1E61">
        <w:rPr>
          <w:rFonts w:eastAsia="標楷體"/>
          <w:sz w:val="26"/>
          <w:szCs w:val="26"/>
        </w:rPr>
        <w:t>TEL</w:t>
      </w:r>
      <w:r w:rsidRPr="002B1E61">
        <w:rPr>
          <w:rFonts w:eastAsia="標楷體"/>
          <w:sz w:val="26"/>
          <w:szCs w:val="26"/>
        </w:rPr>
        <w:t>：</w:t>
      </w:r>
      <w:r w:rsidR="00867B7A">
        <w:rPr>
          <w:rFonts w:eastAsia="標楷體" w:hint="eastAsia"/>
          <w:sz w:val="26"/>
          <w:szCs w:val="26"/>
        </w:rPr>
        <w:t>(0</w:t>
      </w:r>
      <w:r w:rsidR="00867B7A">
        <w:rPr>
          <w:rFonts w:eastAsia="標楷體"/>
          <w:sz w:val="26"/>
          <w:szCs w:val="26"/>
        </w:rPr>
        <w:t>5)</w:t>
      </w:r>
      <w:r w:rsidRPr="002B1E61">
        <w:rPr>
          <w:rFonts w:eastAsia="標楷體"/>
          <w:sz w:val="26"/>
          <w:szCs w:val="26"/>
        </w:rPr>
        <w:t>271</w:t>
      </w:r>
      <w:r w:rsidR="00867B7A">
        <w:rPr>
          <w:rFonts w:eastAsia="標楷體"/>
          <w:sz w:val="26"/>
          <w:szCs w:val="26"/>
        </w:rPr>
        <w:t>-</w:t>
      </w:r>
      <w:r w:rsidRPr="002B1E61">
        <w:rPr>
          <w:rFonts w:eastAsia="標楷體"/>
          <w:sz w:val="26"/>
          <w:szCs w:val="26"/>
        </w:rPr>
        <w:t>7810  Email</w:t>
      </w:r>
      <w:r w:rsidRPr="002B1E61">
        <w:rPr>
          <w:rFonts w:eastAsia="標楷體"/>
          <w:sz w:val="26"/>
          <w:szCs w:val="26"/>
        </w:rPr>
        <w:t>：</w:t>
      </w:r>
      <w:r w:rsidRPr="00867B7A">
        <w:rPr>
          <w:rStyle w:val="a4"/>
          <w:rFonts w:eastAsia="標楷體"/>
          <w:color w:val="000000" w:themeColor="text1"/>
          <w:sz w:val="26"/>
          <w:szCs w:val="26"/>
          <w:u w:val="none"/>
        </w:rPr>
        <w:t>biors@mail.ncyu.edu.tw</w:t>
      </w:r>
      <w:r w:rsidRPr="00867B7A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142C86" w:rsidRPr="00867B7A" w:rsidRDefault="00142C86" w:rsidP="00142C86">
      <w:pPr>
        <w:shd w:val="clear" w:color="auto" w:fill="C0C0C0"/>
        <w:spacing w:line="400" w:lineRule="exact"/>
        <w:rPr>
          <w:rFonts w:eastAsia="標楷體"/>
          <w:b/>
          <w:sz w:val="28"/>
          <w:szCs w:val="28"/>
        </w:rPr>
      </w:pPr>
      <w:r w:rsidRPr="00867B7A">
        <w:rPr>
          <w:rFonts w:eastAsia="標楷體"/>
          <w:b/>
          <w:sz w:val="28"/>
          <w:szCs w:val="28"/>
        </w:rPr>
        <w:t>課程規劃</w:t>
      </w:r>
    </w:p>
    <w:p w:rsidR="00142C86" w:rsidRPr="002B1E61" w:rsidRDefault="00142C86" w:rsidP="007B5925">
      <w:pPr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本學程應修</w:t>
      </w:r>
      <w:r w:rsidRPr="002B1E61">
        <w:rPr>
          <w:rFonts w:eastAsia="標楷體"/>
          <w:sz w:val="26"/>
          <w:szCs w:val="26"/>
        </w:rPr>
        <w:t>24</w:t>
      </w:r>
      <w:r w:rsidRPr="002B1E61">
        <w:rPr>
          <w:rFonts w:eastAsia="標楷體"/>
          <w:sz w:val="26"/>
          <w:szCs w:val="26"/>
        </w:rPr>
        <w:t>學分，</w:t>
      </w:r>
      <w:r w:rsidRPr="002B1E61">
        <w:rPr>
          <w:rFonts w:eastAsia="標楷體"/>
          <w:kern w:val="0"/>
          <w:sz w:val="26"/>
          <w:szCs w:val="26"/>
          <w:lang w:val="zh-TW"/>
        </w:rPr>
        <w:t>包括必修核心課程</w:t>
      </w:r>
      <w:r w:rsidRPr="002B1E61">
        <w:rPr>
          <w:rFonts w:eastAsia="標楷體"/>
          <w:kern w:val="0"/>
          <w:sz w:val="26"/>
          <w:szCs w:val="26"/>
          <w:lang w:val="zh-TW"/>
        </w:rPr>
        <w:t>8</w:t>
      </w:r>
      <w:r w:rsidRPr="002B1E61">
        <w:rPr>
          <w:rFonts w:eastAsia="標楷體"/>
          <w:kern w:val="0"/>
          <w:sz w:val="26"/>
          <w:szCs w:val="26"/>
          <w:lang w:val="zh-TW"/>
        </w:rPr>
        <w:t>學分，</w:t>
      </w:r>
      <w:r w:rsidRPr="002B1E61">
        <w:rPr>
          <w:rFonts w:eastAsia="標楷體"/>
          <w:kern w:val="0"/>
          <w:sz w:val="26"/>
          <w:szCs w:val="26"/>
        </w:rPr>
        <w:t>選修課程</w:t>
      </w:r>
      <w:r w:rsidRPr="002B1E61">
        <w:rPr>
          <w:rFonts w:eastAsia="標楷體"/>
          <w:kern w:val="0"/>
          <w:sz w:val="26"/>
          <w:szCs w:val="26"/>
          <w:lang w:val="zh-TW"/>
        </w:rPr>
        <w:t>至少</w:t>
      </w:r>
      <w:r w:rsidRPr="002B1E61">
        <w:rPr>
          <w:rFonts w:eastAsia="標楷體"/>
          <w:kern w:val="0"/>
          <w:sz w:val="26"/>
          <w:szCs w:val="26"/>
        </w:rPr>
        <w:t>16</w:t>
      </w:r>
      <w:r w:rsidRPr="002B1E61">
        <w:rPr>
          <w:rFonts w:eastAsia="標楷體"/>
          <w:kern w:val="0"/>
          <w:sz w:val="26"/>
          <w:szCs w:val="26"/>
        </w:rPr>
        <w:t>學分，</w:t>
      </w:r>
      <w:r w:rsidRPr="002B1E61">
        <w:rPr>
          <w:rFonts w:eastAsia="標楷體"/>
          <w:sz w:val="26"/>
          <w:szCs w:val="26"/>
        </w:rPr>
        <w:t>選修課程其中至少需</w:t>
      </w:r>
      <w:r w:rsidRPr="002B1E61">
        <w:rPr>
          <w:rFonts w:eastAsia="標楷體"/>
          <w:sz w:val="26"/>
          <w:szCs w:val="26"/>
        </w:rPr>
        <w:t>9</w:t>
      </w:r>
      <w:r w:rsidRPr="002B1E61">
        <w:rPr>
          <w:rFonts w:eastAsia="標楷體"/>
          <w:sz w:val="26"/>
          <w:szCs w:val="26"/>
        </w:rPr>
        <w:t>學分不屬於學生主修、雙主修、輔系或其他學程之必修科目。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47"/>
        <w:gridCol w:w="1185"/>
        <w:gridCol w:w="3557"/>
      </w:tblGrid>
      <w:tr w:rsidR="00142C86" w:rsidRPr="002B1E61" w:rsidTr="00867B7A">
        <w:trPr>
          <w:trHeight w:val="685"/>
          <w:jc w:val="center"/>
        </w:trPr>
        <w:tc>
          <w:tcPr>
            <w:tcW w:w="98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類別</w:t>
            </w:r>
          </w:p>
        </w:tc>
        <w:tc>
          <w:tcPr>
            <w:tcW w:w="4347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開課狀況</w:t>
            </w:r>
          </w:p>
        </w:tc>
      </w:tr>
      <w:tr w:rsidR="00142C86" w:rsidRPr="002B1E61" w:rsidTr="00867B7A">
        <w:trPr>
          <w:trHeight w:val="342"/>
          <w:jc w:val="center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生資系、師培中心</w:t>
            </w:r>
          </w:p>
        </w:tc>
      </w:tr>
      <w:tr w:rsidR="00142C86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環境倫理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  <w:r w:rsidRPr="002B1E61">
              <w:rPr>
                <w:rFonts w:eastAsia="標楷體" w:hint="eastAsia"/>
                <w:sz w:val="26"/>
                <w:szCs w:val="26"/>
              </w:rPr>
              <w:t>教材教法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環境與自然保育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7B5925">
            <w:pPr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  <w:p w:rsidR="00586314" w:rsidRPr="002B1E61" w:rsidRDefault="00586314" w:rsidP="00867B7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4347" w:type="dxa"/>
            <w:tcBorders>
              <w:top w:val="single" w:sz="18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環境生態與生物多樣性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288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生命與環境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586314" w:rsidRPr="002B1E61" w:rsidTr="00867B7A">
        <w:trPr>
          <w:trHeight w:val="20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生物學（動物學、植物學）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生資系、水生系</w:t>
            </w:r>
          </w:p>
        </w:tc>
      </w:tr>
      <w:tr w:rsidR="00586314" w:rsidRPr="002B1E61" w:rsidTr="00867B7A">
        <w:trPr>
          <w:trHeight w:val="280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生物多樣性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脊椎動物學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無脊椎動物學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21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昆蟲學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環境科學概論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地球環境變遷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動物行為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本地植物學與實習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水棲昆蟲生態學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生資系、農學院、水生系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環境生物學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3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環境行為學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586314" w:rsidRPr="002B1E61" w:rsidTr="00867B7A">
        <w:trPr>
          <w:trHeight w:val="354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景觀系、園藝系</w:t>
            </w:r>
          </w:p>
        </w:tc>
      </w:tr>
      <w:tr w:rsidR="00586314" w:rsidRPr="002B1E61" w:rsidTr="00867B7A">
        <w:trPr>
          <w:trHeight w:val="331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環境變遷與作物生產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農藝系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史地系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環境化學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應化系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生物多樣性特論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海洋生態學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溪流環境生態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251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環境林業特論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環境林業與倫理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環境資源調查分析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環境影響評估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景觀系、森林系、土木系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生態解說導覽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能源與環境暨替代能源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原住民生態智慧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自然保育法規與政策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保育遺傳學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  <w:r w:rsidRPr="002B1E61">
              <w:rPr>
                <w:rFonts w:eastAsia="標楷體" w:hint="eastAsia"/>
                <w:sz w:val="26"/>
                <w:szCs w:val="26"/>
              </w:rPr>
              <w:t>、水生系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害蟲生物防治及實習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瀕臨滅絕生物與保育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保育生物學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生資系、水生系</w:t>
            </w:r>
          </w:p>
        </w:tc>
      </w:tr>
      <w:tr w:rsidR="00586314" w:rsidRPr="002B1E61" w:rsidTr="00867B7A">
        <w:trPr>
          <w:trHeight w:val="297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資源保育學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867B7A">
        <w:trPr>
          <w:trHeight w:val="28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867B7A">
        <w:trPr>
          <w:trHeight w:val="26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森林生態系經營及實習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13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文物保存環境概論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動物生態與保育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動科系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國土規劃與環境管理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生態工法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土木系、景觀系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環境保護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環境經濟學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應經系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蟲害管理特論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自然資源保育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森林保育與經營政策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水生生物環境毒性檢測與評估技術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資源保育概論</w:t>
            </w:r>
          </w:p>
        </w:tc>
        <w:tc>
          <w:tcPr>
            <w:tcW w:w="1185" w:type="dxa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586314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環境工程學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586314" w:rsidRPr="002B1E61" w:rsidTr="005863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生物地理學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586314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水域生態學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586314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生物統計學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生資系、森林系、園藝系、水生系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586314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586314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寄生蟲學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586314">
            <w:pPr>
              <w:widowControl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生資系、森林系、園藝系、水生系</w:t>
            </w:r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遺傳學實驗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bookmarkStart w:id="1" w:name="_GoBack"/>
            <w:bookmarkEnd w:id="1"/>
          </w:p>
        </w:tc>
      </w:tr>
      <w:tr w:rsidR="00586314" w:rsidRPr="002B1E61" w:rsidTr="007B59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哺乳動物學及實習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14" w:rsidRPr="002B1E61" w:rsidRDefault="00586314" w:rsidP="007B592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5863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鳥類學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85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鳥類生態與保育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野生動物及棲地經營管理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植物分類學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植物形態學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586314" w:rsidRPr="002B1E61" w:rsidTr="00867B7A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地景生態學特論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植物分類學特論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生態研究法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56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野生動物研究特論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森林土壤學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普通植物學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森林系、園藝系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林木生理學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普通動物學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森林測量學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樹木學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林政學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森林保護學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地理資訊系統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森林及自然資源經營學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資源遙測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自然資源經濟學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水土保持學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野生動物經營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國家公園經營管理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環境解說教育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植物生理學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植物繁殖學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586314" w:rsidRPr="002B1E61" w:rsidTr="00867B7A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魚類學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586314">
        <w:trPr>
          <w:trHeight w:val="342"/>
          <w:jc w:val="center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  <w:vAlign w:val="center"/>
          </w:tcPr>
          <w:p w:rsidR="00586314" w:rsidRPr="002B1E61" w:rsidRDefault="00586314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586314" w:rsidRPr="002B1E61" w:rsidRDefault="00586314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586314" w:rsidRPr="002B1E61" w:rsidTr="005863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  <w:jc w:val="center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14" w:rsidRPr="002B1E61" w:rsidRDefault="00586314" w:rsidP="007B5925">
            <w:pPr>
              <w:widowControl/>
              <w:jc w:val="righ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14" w:rsidRPr="002B1E61" w:rsidRDefault="00586314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08</w:t>
            </w:r>
            <w:r w:rsidRPr="002B1E61">
              <w:rPr>
                <w:rFonts w:eastAsia="標楷體"/>
                <w:sz w:val="26"/>
                <w:szCs w:val="26"/>
              </w:rPr>
              <w:t>~</w:t>
            </w: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6314" w:rsidRPr="002B1E61" w:rsidRDefault="00586314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142C86" w:rsidRDefault="00142C86" w:rsidP="00142C86">
      <w:pPr>
        <w:autoSpaceDE w:val="0"/>
        <w:autoSpaceDN w:val="0"/>
        <w:adjustRightInd w:val="0"/>
        <w:spacing w:line="400" w:lineRule="exact"/>
        <w:jc w:val="center"/>
        <w:rPr>
          <w:rFonts w:eastAsia="標楷體"/>
        </w:rPr>
      </w:pPr>
    </w:p>
    <w:p w:rsidR="00142C86" w:rsidRPr="002B1E61" w:rsidRDefault="00142C86" w:rsidP="00142C86">
      <w:pPr>
        <w:spacing w:line="400" w:lineRule="exact"/>
        <w:rPr>
          <w:rFonts w:eastAsia="標楷體"/>
          <w:b/>
          <w:sz w:val="26"/>
          <w:szCs w:val="26"/>
        </w:rPr>
      </w:pPr>
    </w:p>
    <w:p w:rsidR="00544BE9" w:rsidRDefault="00544BE9" w:rsidP="00142C86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2A" w:rsidRDefault="0045532A" w:rsidP="00AB36A9">
      <w:r>
        <w:separator/>
      </w:r>
    </w:p>
  </w:endnote>
  <w:endnote w:type="continuationSeparator" w:id="0">
    <w:p w:rsidR="0045532A" w:rsidRDefault="0045532A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2A" w:rsidRDefault="0045532A" w:rsidP="00AB36A9">
      <w:r>
        <w:separator/>
      </w:r>
    </w:p>
  </w:footnote>
  <w:footnote w:type="continuationSeparator" w:id="0">
    <w:p w:rsidR="0045532A" w:rsidRDefault="0045532A" w:rsidP="00AB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86"/>
    <w:rsid w:val="00142C86"/>
    <w:rsid w:val="001D5EDC"/>
    <w:rsid w:val="003071BE"/>
    <w:rsid w:val="0045532A"/>
    <w:rsid w:val="00544BE9"/>
    <w:rsid w:val="00586314"/>
    <w:rsid w:val="007B5925"/>
    <w:rsid w:val="00867B7A"/>
    <w:rsid w:val="00A47B74"/>
    <w:rsid w:val="00AB36A9"/>
    <w:rsid w:val="00D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42E3"/>
  <w15:chartTrackingRefBased/>
  <w15:docId w15:val="{FD59572A-478B-4468-BA2C-B91CF5C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C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styleId="a4">
    <w:name w:val="Hyperlink"/>
    <w:rsid w:val="00142C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2016-09-21T05:03:00Z</dcterms:created>
  <dcterms:modified xsi:type="dcterms:W3CDTF">2018-06-20T05:41:00Z</dcterms:modified>
</cp:coreProperties>
</file>