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B5" w:rsidRPr="00662264" w:rsidRDefault="003F42B5" w:rsidP="00983DB5">
      <w:pPr>
        <w:spacing w:line="500" w:lineRule="exact"/>
        <w:ind w:left="-60"/>
        <w:jc w:val="center"/>
        <w:rPr>
          <w:rFonts w:eastAsia="標楷體"/>
          <w:b/>
          <w:kern w:val="0"/>
          <w:sz w:val="28"/>
          <w:szCs w:val="28"/>
        </w:rPr>
      </w:pPr>
      <w:bookmarkStart w:id="0" w:name="有機農業學程"/>
      <w:r w:rsidRPr="00662264">
        <w:rPr>
          <w:rFonts w:eastAsia="標楷體"/>
          <w:b/>
          <w:kern w:val="0"/>
          <w:sz w:val="28"/>
          <w:szCs w:val="28"/>
        </w:rPr>
        <w:t>有機農業學程</w:t>
      </w:r>
      <w:bookmarkEnd w:id="0"/>
    </w:p>
    <w:p w:rsidR="003F42B5" w:rsidRPr="00662264" w:rsidRDefault="003F42B5" w:rsidP="003F42B5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學程開設單位</w:t>
      </w:r>
    </w:p>
    <w:p w:rsidR="003F42B5" w:rsidRPr="00662264" w:rsidRDefault="003F42B5" w:rsidP="00662264">
      <w:pPr>
        <w:spacing w:beforeLines="20" w:before="72"/>
        <w:rPr>
          <w:rFonts w:eastAsia="標楷體" w:hint="eastAsia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農學院</w:t>
      </w:r>
    </w:p>
    <w:p w:rsidR="003F42B5" w:rsidRPr="00662264" w:rsidRDefault="003F42B5" w:rsidP="003F42B5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設置宗旨</w:t>
      </w:r>
    </w:p>
    <w:p w:rsidR="003F42B5" w:rsidRPr="00662264" w:rsidRDefault="003F42B5" w:rsidP="00662264">
      <w:pPr>
        <w:spacing w:beforeLines="20" w:before="72"/>
        <w:ind w:firstLine="480"/>
        <w:jc w:val="both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為落實有機農業之教學，以培育符合有機農業產業需求之人才，特別設置本學程。</w:t>
      </w:r>
    </w:p>
    <w:p w:rsidR="003F42B5" w:rsidRPr="00662264" w:rsidRDefault="003F42B5" w:rsidP="003F42B5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修業規定</w:t>
      </w:r>
    </w:p>
    <w:p w:rsidR="003F42B5" w:rsidRPr="00662264" w:rsidRDefault="003F42B5" w:rsidP="00662264">
      <w:pPr>
        <w:spacing w:beforeLines="20" w:before="72"/>
        <w:ind w:left="208" w:hangingChars="80" w:hanging="208"/>
        <w:jc w:val="both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1.</w:t>
      </w:r>
      <w:r w:rsidRPr="00662264">
        <w:rPr>
          <w:rFonts w:eastAsia="標楷體"/>
          <w:kern w:val="0"/>
          <w:sz w:val="26"/>
          <w:szCs w:val="26"/>
        </w:rPr>
        <w:t>本校各系所之在學學生已修畢「普通植物學」</w:t>
      </w:r>
      <w:r w:rsidR="00662264">
        <w:rPr>
          <w:rFonts w:eastAsia="標楷體" w:hint="eastAsia"/>
          <w:kern w:val="0"/>
          <w:sz w:val="26"/>
          <w:szCs w:val="26"/>
        </w:rPr>
        <w:t>(</w:t>
      </w:r>
      <w:r w:rsidRPr="00662264">
        <w:rPr>
          <w:rFonts w:eastAsia="標楷體"/>
          <w:kern w:val="0"/>
          <w:sz w:val="26"/>
          <w:szCs w:val="26"/>
        </w:rPr>
        <w:t>或植物學、生物學</w:t>
      </w:r>
      <w:r w:rsidR="00662264">
        <w:rPr>
          <w:rFonts w:eastAsia="標楷體" w:hint="eastAsia"/>
          <w:kern w:val="0"/>
          <w:sz w:val="26"/>
          <w:szCs w:val="26"/>
        </w:rPr>
        <w:t>)</w:t>
      </w:r>
      <w:r w:rsidR="00662264">
        <w:rPr>
          <w:rFonts w:eastAsia="標楷體"/>
          <w:kern w:val="0"/>
          <w:sz w:val="26"/>
          <w:szCs w:val="26"/>
        </w:rPr>
        <w:t>(</w:t>
      </w:r>
      <w:r w:rsidRPr="00662264">
        <w:rPr>
          <w:rFonts w:eastAsia="標楷體"/>
          <w:kern w:val="0"/>
          <w:sz w:val="26"/>
          <w:szCs w:val="26"/>
        </w:rPr>
        <w:t>3</w:t>
      </w:r>
      <w:r w:rsidRPr="00662264">
        <w:rPr>
          <w:rFonts w:eastAsia="標楷體"/>
          <w:kern w:val="0"/>
          <w:sz w:val="26"/>
          <w:szCs w:val="26"/>
        </w:rPr>
        <w:t>學分</w:t>
      </w:r>
      <w:r w:rsidR="00662264">
        <w:rPr>
          <w:rFonts w:eastAsia="標楷體" w:hint="eastAsia"/>
          <w:kern w:val="0"/>
          <w:sz w:val="26"/>
          <w:szCs w:val="26"/>
        </w:rPr>
        <w:t>)</w:t>
      </w:r>
      <w:r w:rsidRPr="00662264">
        <w:rPr>
          <w:rFonts w:eastAsia="標楷體"/>
          <w:kern w:val="0"/>
          <w:sz w:val="26"/>
          <w:szCs w:val="26"/>
        </w:rPr>
        <w:t>、普通化學</w:t>
      </w:r>
      <w:r w:rsidR="00662264">
        <w:rPr>
          <w:rFonts w:eastAsia="標楷體" w:hint="eastAsia"/>
          <w:kern w:val="0"/>
          <w:sz w:val="26"/>
          <w:szCs w:val="26"/>
        </w:rPr>
        <w:t>(</w:t>
      </w:r>
      <w:r w:rsidRPr="00662264">
        <w:rPr>
          <w:rFonts w:eastAsia="標楷體"/>
          <w:kern w:val="0"/>
          <w:sz w:val="26"/>
          <w:szCs w:val="26"/>
        </w:rPr>
        <w:t>2</w:t>
      </w:r>
      <w:r w:rsidRPr="00662264">
        <w:rPr>
          <w:rFonts w:eastAsia="標楷體"/>
          <w:kern w:val="0"/>
          <w:sz w:val="26"/>
          <w:szCs w:val="26"/>
        </w:rPr>
        <w:t>學分</w:t>
      </w:r>
      <w:r w:rsidR="00662264">
        <w:rPr>
          <w:rFonts w:eastAsia="標楷體" w:hint="eastAsia"/>
          <w:kern w:val="0"/>
          <w:sz w:val="26"/>
          <w:szCs w:val="26"/>
        </w:rPr>
        <w:t>)</w:t>
      </w:r>
      <w:r w:rsidRPr="00662264">
        <w:rPr>
          <w:rFonts w:eastAsia="標楷體"/>
          <w:kern w:val="0"/>
          <w:sz w:val="26"/>
          <w:szCs w:val="26"/>
        </w:rPr>
        <w:t>、農業概論</w:t>
      </w:r>
      <w:r w:rsidR="00662264">
        <w:rPr>
          <w:rFonts w:eastAsia="標楷體" w:hint="eastAsia"/>
          <w:kern w:val="0"/>
          <w:sz w:val="26"/>
          <w:szCs w:val="26"/>
        </w:rPr>
        <w:t>(</w:t>
      </w:r>
      <w:r w:rsidRPr="00662264">
        <w:rPr>
          <w:rFonts w:eastAsia="標楷體"/>
          <w:kern w:val="0"/>
          <w:sz w:val="26"/>
          <w:szCs w:val="26"/>
        </w:rPr>
        <w:t>或生命科學概論</w:t>
      </w:r>
      <w:r w:rsidR="00662264">
        <w:rPr>
          <w:rFonts w:eastAsia="標楷體" w:hint="eastAsia"/>
          <w:kern w:val="0"/>
          <w:sz w:val="26"/>
          <w:szCs w:val="26"/>
        </w:rPr>
        <w:t>)</w:t>
      </w:r>
      <w:r w:rsidR="00662264">
        <w:rPr>
          <w:rFonts w:eastAsia="標楷體"/>
          <w:kern w:val="0"/>
          <w:sz w:val="26"/>
          <w:szCs w:val="26"/>
        </w:rPr>
        <w:t>(</w:t>
      </w:r>
      <w:r w:rsidRPr="00662264">
        <w:rPr>
          <w:rFonts w:eastAsia="標楷體"/>
          <w:kern w:val="0"/>
          <w:sz w:val="26"/>
          <w:szCs w:val="26"/>
        </w:rPr>
        <w:t>2</w:t>
      </w:r>
      <w:r w:rsidRPr="00662264">
        <w:rPr>
          <w:rFonts w:eastAsia="標楷體"/>
          <w:kern w:val="0"/>
          <w:sz w:val="26"/>
          <w:szCs w:val="26"/>
        </w:rPr>
        <w:t>學分</w:t>
      </w:r>
      <w:r w:rsidR="00662264">
        <w:rPr>
          <w:rFonts w:eastAsia="標楷體" w:hint="eastAsia"/>
          <w:kern w:val="0"/>
          <w:sz w:val="26"/>
          <w:szCs w:val="26"/>
        </w:rPr>
        <w:t>)</w:t>
      </w:r>
      <w:r w:rsidRPr="00662264">
        <w:rPr>
          <w:rFonts w:eastAsia="標楷體"/>
          <w:kern w:val="0"/>
          <w:sz w:val="26"/>
          <w:szCs w:val="26"/>
        </w:rPr>
        <w:t>，得申請修習本學程。</w:t>
      </w:r>
    </w:p>
    <w:p w:rsidR="003F42B5" w:rsidRPr="00662264" w:rsidRDefault="003F42B5" w:rsidP="00662264">
      <w:pPr>
        <w:ind w:left="208" w:hangingChars="80" w:hanging="208"/>
        <w:jc w:val="both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2.</w:t>
      </w:r>
      <w:r w:rsidRPr="00662264">
        <w:rPr>
          <w:rFonts w:eastAsia="標楷體"/>
          <w:kern w:val="0"/>
          <w:sz w:val="26"/>
          <w:szCs w:val="26"/>
        </w:rPr>
        <w:t>本學程應修習至少</w:t>
      </w:r>
      <w:r w:rsidRPr="00662264">
        <w:rPr>
          <w:rFonts w:eastAsia="標楷體"/>
          <w:kern w:val="0"/>
          <w:sz w:val="26"/>
          <w:szCs w:val="26"/>
        </w:rPr>
        <w:t>20</w:t>
      </w:r>
      <w:r w:rsidRPr="00662264">
        <w:rPr>
          <w:rFonts w:eastAsia="標楷體"/>
          <w:kern w:val="0"/>
          <w:sz w:val="26"/>
          <w:szCs w:val="26"/>
        </w:rPr>
        <w:t>學分，包括必修核心課程</w:t>
      </w:r>
      <w:r w:rsidRPr="00662264">
        <w:rPr>
          <w:rFonts w:eastAsia="標楷體"/>
          <w:kern w:val="0"/>
          <w:sz w:val="26"/>
          <w:szCs w:val="26"/>
        </w:rPr>
        <w:t>8</w:t>
      </w:r>
      <w:r w:rsidRPr="00662264">
        <w:rPr>
          <w:rFonts w:eastAsia="標楷體"/>
          <w:kern w:val="0"/>
          <w:sz w:val="26"/>
          <w:szCs w:val="26"/>
        </w:rPr>
        <w:t>學分、專業選修課程</w:t>
      </w:r>
      <w:r w:rsidRPr="00662264">
        <w:rPr>
          <w:rFonts w:eastAsia="標楷體"/>
          <w:kern w:val="0"/>
          <w:sz w:val="26"/>
          <w:szCs w:val="26"/>
        </w:rPr>
        <w:t>12</w:t>
      </w:r>
      <w:r w:rsidRPr="00662264">
        <w:rPr>
          <w:rFonts w:eastAsia="標楷體"/>
          <w:kern w:val="0"/>
          <w:sz w:val="26"/>
          <w:szCs w:val="26"/>
        </w:rPr>
        <w:t>學分。</w:t>
      </w:r>
    </w:p>
    <w:p w:rsidR="003F42B5" w:rsidRPr="00662264" w:rsidRDefault="003F42B5" w:rsidP="00662264">
      <w:pPr>
        <w:ind w:left="208" w:hangingChars="80" w:hanging="208"/>
        <w:jc w:val="both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3.</w:t>
      </w:r>
      <w:r w:rsidRPr="00662264">
        <w:rPr>
          <w:rFonts w:eastAsia="標楷體"/>
          <w:kern w:val="0"/>
          <w:sz w:val="26"/>
          <w:szCs w:val="26"/>
        </w:rPr>
        <w:t>修習本學程學生，其中至少應有</w:t>
      </w:r>
      <w:r w:rsidR="00D96FA3" w:rsidRPr="00D96FA3">
        <w:rPr>
          <w:rFonts w:eastAsia="標楷體" w:hint="eastAsia"/>
          <w:color w:val="000000" w:themeColor="text1"/>
          <w:kern w:val="0"/>
          <w:sz w:val="26"/>
          <w:szCs w:val="26"/>
        </w:rPr>
        <w:t>9</w:t>
      </w:r>
      <w:r w:rsidRPr="00662264">
        <w:rPr>
          <w:rFonts w:eastAsia="標楷體"/>
          <w:kern w:val="0"/>
          <w:sz w:val="26"/>
          <w:szCs w:val="26"/>
        </w:rPr>
        <w:t>學分不屬於學生主修系、所、</w:t>
      </w:r>
      <w:proofErr w:type="gramStart"/>
      <w:r w:rsidRPr="00662264">
        <w:rPr>
          <w:rFonts w:eastAsia="標楷體"/>
          <w:kern w:val="0"/>
          <w:sz w:val="26"/>
          <w:szCs w:val="26"/>
        </w:rPr>
        <w:t>加修學系及輔系</w:t>
      </w:r>
      <w:proofErr w:type="gramEnd"/>
      <w:r w:rsidRPr="00662264">
        <w:rPr>
          <w:rFonts w:eastAsia="標楷體"/>
          <w:kern w:val="0"/>
          <w:sz w:val="26"/>
          <w:szCs w:val="26"/>
        </w:rPr>
        <w:t>之必修科目。</w:t>
      </w:r>
    </w:p>
    <w:p w:rsidR="003F42B5" w:rsidRPr="00662264" w:rsidRDefault="003F42B5" w:rsidP="003F42B5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申請期間</w:t>
      </w:r>
    </w:p>
    <w:p w:rsidR="003F42B5" w:rsidRPr="00662264" w:rsidRDefault="003F42B5" w:rsidP="00662264">
      <w:pPr>
        <w:spacing w:beforeLines="20" w:before="72"/>
        <w:ind w:left="208" w:hangingChars="80" w:hanging="208"/>
        <w:jc w:val="both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1.</w:t>
      </w:r>
      <w:r w:rsidRPr="00662264">
        <w:rPr>
          <w:rFonts w:eastAsia="標楷體"/>
          <w:kern w:val="0"/>
          <w:sz w:val="26"/>
          <w:szCs w:val="26"/>
        </w:rPr>
        <w:t>申請修習本學程之學生，應通過本學程委員會之甄選，每</w:t>
      </w:r>
      <w:r w:rsidR="00D96FA3">
        <w:rPr>
          <w:rFonts w:eastAsia="標楷體" w:hint="eastAsia"/>
          <w:kern w:val="0"/>
          <w:sz w:val="26"/>
          <w:szCs w:val="26"/>
        </w:rPr>
        <w:t>年</w:t>
      </w:r>
      <w:r w:rsidRPr="00662264">
        <w:rPr>
          <w:rFonts w:eastAsia="標楷體"/>
          <w:kern w:val="0"/>
          <w:sz w:val="26"/>
          <w:szCs w:val="26"/>
        </w:rPr>
        <w:t>前名額</w:t>
      </w:r>
      <w:r w:rsidRPr="00662264">
        <w:rPr>
          <w:rFonts w:eastAsia="標楷體"/>
          <w:kern w:val="0"/>
          <w:sz w:val="26"/>
          <w:szCs w:val="26"/>
        </w:rPr>
        <w:t>40</w:t>
      </w:r>
      <w:r w:rsidRPr="00662264">
        <w:rPr>
          <w:rFonts w:eastAsia="標楷體"/>
          <w:kern w:val="0"/>
          <w:sz w:val="26"/>
          <w:szCs w:val="26"/>
        </w:rPr>
        <w:t>名，未通過甄選學生亦可修習本學程課程，惟各課程之修習以具有學程資格之學生為優先。</w:t>
      </w:r>
    </w:p>
    <w:p w:rsidR="003F42B5" w:rsidRPr="00662264" w:rsidRDefault="003F42B5" w:rsidP="00662264">
      <w:pPr>
        <w:ind w:left="208" w:hangingChars="80" w:hanging="208"/>
        <w:jc w:val="both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2.</w:t>
      </w:r>
      <w:r w:rsidRPr="00662264">
        <w:rPr>
          <w:rFonts w:eastAsia="標楷體"/>
          <w:kern w:val="0"/>
          <w:sz w:val="26"/>
          <w:szCs w:val="26"/>
        </w:rPr>
        <w:t>本學程學生之甄選，由本學程委員會負責審查，每學年第二學期辦理乙次。</w:t>
      </w:r>
    </w:p>
    <w:p w:rsidR="003F42B5" w:rsidRPr="00662264" w:rsidRDefault="003F42B5" w:rsidP="003F42B5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學程連絡人</w:t>
      </w:r>
    </w:p>
    <w:p w:rsidR="003F42B5" w:rsidRPr="00662264" w:rsidRDefault="003F42B5" w:rsidP="00662264">
      <w:pPr>
        <w:spacing w:beforeLines="20" w:before="72" w:line="400" w:lineRule="exact"/>
        <w:rPr>
          <w:rFonts w:eastAsia="標楷體"/>
          <w:kern w:val="0"/>
          <w:sz w:val="26"/>
          <w:szCs w:val="26"/>
        </w:rPr>
      </w:pPr>
      <w:r w:rsidRPr="00662264">
        <w:rPr>
          <w:rFonts w:eastAsia="標楷體"/>
          <w:kern w:val="0"/>
          <w:sz w:val="26"/>
          <w:szCs w:val="26"/>
        </w:rPr>
        <w:t>農藝學系</w:t>
      </w:r>
      <w:r w:rsidRPr="00662264">
        <w:rPr>
          <w:rFonts w:eastAsia="標楷體"/>
          <w:kern w:val="0"/>
          <w:sz w:val="26"/>
          <w:szCs w:val="26"/>
        </w:rPr>
        <w:t xml:space="preserve"> </w:t>
      </w:r>
      <w:r w:rsidR="00D96FA3">
        <w:rPr>
          <w:rFonts w:eastAsia="標楷體" w:hint="eastAsia"/>
          <w:kern w:val="0"/>
          <w:sz w:val="26"/>
          <w:szCs w:val="26"/>
        </w:rPr>
        <w:t>侯新龍</w:t>
      </w:r>
      <w:r w:rsidRPr="00662264">
        <w:rPr>
          <w:rFonts w:eastAsia="標楷體"/>
          <w:kern w:val="0"/>
          <w:sz w:val="26"/>
          <w:szCs w:val="26"/>
        </w:rPr>
        <w:t>老師</w:t>
      </w:r>
      <w:r w:rsidR="00662264">
        <w:rPr>
          <w:rFonts w:eastAsia="標楷體" w:hint="eastAsia"/>
          <w:kern w:val="0"/>
          <w:sz w:val="26"/>
          <w:szCs w:val="26"/>
        </w:rPr>
        <w:t xml:space="preserve"> </w:t>
      </w:r>
      <w:r w:rsidR="00662264">
        <w:rPr>
          <w:rFonts w:eastAsia="標楷體"/>
          <w:kern w:val="0"/>
          <w:sz w:val="26"/>
          <w:szCs w:val="26"/>
        </w:rPr>
        <w:t>(05)271-7</w:t>
      </w:r>
      <w:r w:rsidR="00D96FA3">
        <w:rPr>
          <w:rFonts w:eastAsia="標楷體"/>
          <w:kern w:val="0"/>
          <w:sz w:val="26"/>
          <w:szCs w:val="26"/>
        </w:rPr>
        <w:t>388</w:t>
      </w:r>
      <w:r w:rsidR="00C34D4B">
        <w:rPr>
          <w:rFonts w:eastAsia="標楷體"/>
          <w:kern w:val="0"/>
          <w:sz w:val="26"/>
          <w:szCs w:val="26"/>
        </w:rPr>
        <w:t xml:space="preserve">  </w:t>
      </w:r>
    </w:p>
    <w:p w:rsidR="003F42B5" w:rsidRPr="00662264" w:rsidRDefault="003F42B5" w:rsidP="003F42B5">
      <w:pPr>
        <w:shd w:val="clear" w:color="auto" w:fill="C0C0C0"/>
        <w:spacing w:line="400" w:lineRule="exact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課程規劃</w:t>
      </w:r>
    </w:p>
    <w:p w:rsidR="003F42B5" w:rsidRPr="00662264" w:rsidRDefault="003F42B5" w:rsidP="003F42B5">
      <w:pPr>
        <w:adjustRightInd w:val="0"/>
        <w:snapToGrid w:val="0"/>
        <w:spacing w:beforeLines="50" w:before="180" w:line="400" w:lineRule="exact"/>
        <w:jc w:val="center"/>
        <w:rPr>
          <w:rFonts w:eastAsia="標楷體"/>
          <w:b/>
          <w:bCs/>
          <w:kern w:val="0"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有機農業學程預先修習課程</w:t>
      </w:r>
      <w:r w:rsidRPr="00662264">
        <w:rPr>
          <w:rFonts w:eastAsia="標楷體"/>
          <w:b/>
          <w:sz w:val="26"/>
          <w:szCs w:val="26"/>
        </w:rPr>
        <w:t>(</w:t>
      </w:r>
      <w:r w:rsidRPr="00662264">
        <w:rPr>
          <w:rFonts w:eastAsia="標楷體"/>
          <w:b/>
          <w:sz w:val="26"/>
          <w:szCs w:val="26"/>
        </w:rPr>
        <w:t>不列入學分計算</w:t>
      </w:r>
      <w:r w:rsidRPr="00662264">
        <w:rPr>
          <w:rFonts w:eastAsia="標楷體"/>
          <w:b/>
          <w:sz w:val="26"/>
          <w:szCs w:val="26"/>
        </w:rPr>
        <w:t>)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835"/>
        <w:gridCol w:w="932"/>
        <w:gridCol w:w="1127"/>
        <w:gridCol w:w="2273"/>
      </w:tblGrid>
      <w:tr w:rsidR="003F42B5" w:rsidRPr="00662264" w:rsidTr="00153587">
        <w:trPr>
          <w:trHeight w:val="415"/>
          <w:jc w:val="center"/>
        </w:trPr>
        <w:tc>
          <w:tcPr>
            <w:tcW w:w="2122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本</w:t>
            </w:r>
            <w:proofErr w:type="gramStart"/>
            <w:r w:rsidRPr="00662264">
              <w:rPr>
                <w:rFonts w:eastAsia="標楷體"/>
                <w:kern w:val="0"/>
                <w:sz w:val="26"/>
                <w:szCs w:val="26"/>
              </w:rPr>
              <w:t>學程先修</w:t>
            </w:r>
            <w:proofErr w:type="gramEnd"/>
            <w:r w:rsidRPr="00662264">
              <w:rPr>
                <w:rFonts w:eastAsia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835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科目名稱</w:t>
            </w:r>
          </w:p>
        </w:tc>
        <w:tc>
          <w:tcPr>
            <w:tcW w:w="932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學分數</w:t>
            </w:r>
          </w:p>
        </w:tc>
        <w:tc>
          <w:tcPr>
            <w:tcW w:w="1127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開課屬性</w:t>
            </w:r>
          </w:p>
        </w:tc>
        <w:tc>
          <w:tcPr>
            <w:tcW w:w="2273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開課系所</w:t>
            </w:r>
          </w:p>
        </w:tc>
      </w:tr>
      <w:tr w:rsidR="00662264" w:rsidRPr="00662264" w:rsidTr="00D96FA3">
        <w:trPr>
          <w:trHeight w:val="153"/>
          <w:jc w:val="center"/>
        </w:trPr>
        <w:tc>
          <w:tcPr>
            <w:tcW w:w="2122" w:type="dxa"/>
            <w:vMerge w:val="restart"/>
            <w:vAlign w:val="center"/>
          </w:tcPr>
          <w:p w:rsidR="00662264" w:rsidRPr="00662264" w:rsidRDefault="00662264" w:rsidP="00662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先修課程</w:t>
            </w:r>
          </w:p>
        </w:tc>
        <w:tc>
          <w:tcPr>
            <w:tcW w:w="2835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普通植物學（或植物學、生物學）</w:t>
            </w:r>
          </w:p>
        </w:tc>
        <w:tc>
          <w:tcPr>
            <w:tcW w:w="932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127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73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農學及生命科學相關科系所</w:t>
            </w:r>
          </w:p>
        </w:tc>
      </w:tr>
      <w:tr w:rsidR="00662264" w:rsidRPr="00662264" w:rsidTr="00D96FA3">
        <w:trPr>
          <w:trHeight w:val="191"/>
          <w:jc w:val="center"/>
        </w:trPr>
        <w:tc>
          <w:tcPr>
            <w:tcW w:w="2122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普通化學</w:t>
            </w:r>
          </w:p>
        </w:tc>
        <w:tc>
          <w:tcPr>
            <w:tcW w:w="932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73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農學及生命科學相關科系所</w:t>
            </w:r>
          </w:p>
        </w:tc>
      </w:tr>
      <w:tr w:rsidR="00662264" w:rsidRPr="00662264" w:rsidTr="00D96FA3">
        <w:trPr>
          <w:trHeight w:val="115"/>
          <w:jc w:val="center"/>
        </w:trPr>
        <w:tc>
          <w:tcPr>
            <w:tcW w:w="2122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農業概論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或生命科學概論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932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73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農學及生命科學相關科系所</w:t>
            </w:r>
          </w:p>
        </w:tc>
      </w:tr>
      <w:tr w:rsidR="00662264" w:rsidRPr="00662264" w:rsidTr="00D828F2">
        <w:trPr>
          <w:trHeight w:val="431"/>
          <w:jc w:val="center"/>
        </w:trPr>
        <w:tc>
          <w:tcPr>
            <w:tcW w:w="4957" w:type="dxa"/>
            <w:gridSpan w:val="2"/>
            <w:vAlign w:val="center"/>
          </w:tcPr>
          <w:p w:rsidR="00662264" w:rsidRPr="00662264" w:rsidRDefault="00662264" w:rsidP="00662264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小計</w:t>
            </w:r>
          </w:p>
        </w:tc>
        <w:tc>
          <w:tcPr>
            <w:tcW w:w="932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1127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3F42B5" w:rsidRPr="00662264" w:rsidRDefault="003F42B5" w:rsidP="003F42B5">
      <w:pPr>
        <w:adjustRightInd w:val="0"/>
        <w:snapToGrid w:val="0"/>
        <w:spacing w:beforeLines="50" w:before="180" w:line="400" w:lineRule="exact"/>
        <w:jc w:val="center"/>
        <w:rPr>
          <w:rFonts w:eastAsia="標楷體"/>
          <w:b/>
          <w:sz w:val="26"/>
          <w:szCs w:val="26"/>
        </w:rPr>
      </w:pPr>
      <w:r w:rsidRPr="00662264">
        <w:rPr>
          <w:rFonts w:eastAsia="標楷體"/>
          <w:b/>
          <w:sz w:val="26"/>
          <w:szCs w:val="26"/>
        </w:rPr>
        <w:t>有機農業學程必修課程</w:t>
      </w:r>
      <w:r w:rsidRPr="00662264">
        <w:rPr>
          <w:rFonts w:eastAsia="標楷體"/>
          <w:b/>
          <w:sz w:val="26"/>
          <w:szCs w:val="26"/>
        </w:rPr>
        <w:t>(</w:t>
      </w:r>
      <w:r w:rsidRPr="00662264">
        <w:rPr>
          <w:rFonts w:eastAsia="標楷體"/>
          <w:b/>
          <w:sz w:val="26"/>
          <w:szCs w:val="26"/>
        </w:rPr>
        <w:t>共計</w:t>
      </w:r>
      <w:r w:rsidRPr="00662264">
        <w:rPr>
          <w:rFonts w:eastAsia="標楷體"/>
          <w:b/>
          <w:sz w:val="26"/>
          <w:szCs w:val="26"/>
        </w:rPr>
        <w:t>8</w:t>
      </w:r>
      <w:r w:rsidRPr="00662264">
        <w:rPr>
          <w:rFonts w:eastAsia="標楷體"/>
          <w:b/>
          <w:sz w:val="26"/>
          <w:szCs w:val="26"/>
        </w:rPr>
        <w:t>學分</w:t>
      </w:r>
      <w:r w:rsidRPr="00662264">
        <w:rPr>
          <w:rFonts w:eastAsia="標楷體"/>
          <w:b/>
          <w:sz w:val="26"/>
          <w:szCs w:val="26"/>
        </w:rPr>
        <w:t>)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2878"/>
        <w:gridCol w:w="921"/>
        <w:gridCol w:w="1148"/>
        <w:gridCol w:w="2268"/>
      </w:tblGrid>
      <w:tr w:rsidR="003F42B5" w:rsidRPr="00662264" w:rsidTr="00662264">
        <w:trPr>
          <w:trHeight w:val="416"/>
          <w:jc w:val="center"/>
        </w:trPr>
        <w:tc>
          <w:tcPr>
            <w:tcW w:w="2103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 w:hint="eastAsia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科目名稱</w:t>
            </w:r>
          </w:p>
        </w:tc>
        <w:tc>
          <w:tcPr>
            <w:tcW w:w="921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學分數</w:t>
            </w:r>
          </w:p>
        </w:tc>
        <w:tc>
          <w:tcPr>
            <w:tcW w:w="1148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開課屬性</w:t>
            </w:r>
          </w:p>
        </w:tc>
        <w:tc>
          <w:tcPr>
            <w:tcW w:w="2268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開課系所</w:t>
            </w:r>
          </w:p>
        </w:tc>
      </w:tr>
      <w:tr w:rsidR="00662264" w:rsidRPr="00662264" w:rsidTr="00D96FA3">
        <w:trPr>
          <w:trHeight w:val="699"/>
          <w:jc w:val="center"/>
        </w:trPr>
        <w:tc>
          <w:tcPr>
            <w:tcW w:w="2103" w:type="dxa"/>
            <w:vMerge w:val="restart"/>
            <w:vAlign w:val="center"/>
          </w:tcPr>
          <w:p w:rsidR="00662264" w:rsidRPr="00662264" w:rsidRDefault="00662264" w:rsidP="00662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核心課程</w:t>
            </w:r>
          </w:p>
        </w:tc>
        <w:tc>
          <w:tcPr>
            <w:tcW w:w="287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有機農業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</w:p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有機農業經營管理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D96FA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農藝系、生物事業管理系、通識中心</w:t>
            </w:r>
          </w:p>
        </w:tc>
      </w:tr>
      <w:tr w:rsidR="00662264" w:rsidRPr="00662264" w:rsidTr="00662264">
        <w:trPr>
          <w:trHeight w:val="979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土壤與肥料學</w:t>
            </w:r>
          </w:p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土壤學、肥料學、作物營養學、植物營養學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D96FA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 w:hint="eastAsia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農藝系、園藝系、森林系</w:t>
            </w:r>
          </w:p>
        </w:tc>
      </w:tr>
      <w:tr w:rsidR="00662264" w:rsidRPr="00662264" w:rsidTr="00662264">
        <w:trPr>
          <w:trHeight w:val="1687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植物防疫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作物病蟲害防治、植物保護學、植物保護概論、植物病害診斷與管理、植物蟲害診斷與管理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D96FA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農藝系、園藝系、生物資源系、生物農業系</w:t>
            </w:r>
          </w:p>
        </w:tc>
      </w:tr>
      <w:tr w:rsidR="00662264" w:rsidRPr="00662264" w:rsidTr="00662264">
        <w:trPr>
          <w:trHeight w:val="1175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作物學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 xml:space="preserve"> (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或作物生產概論、食用、特用作物學、園藝學原理</w:t>
            </w:r>
            <w:r w:rsidRPr="0066226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D96FA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D96F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農藝系、園藝學系、生物農業科技系</w:t>
            </w:r>
          </w:p>
        </w:tc>
      </w:tr>
      <w:tr w:rsidR="00662264" w:rsidRPr="00662264" w:rsidTr="00662264">
        <w:trPr>
          <w:trHeight w:val="701"/>
          <w:jc w:val="center"/>
        </w:trPr>
        <w:tc>
          <w:tcPr>
            <w:tcW w:w="4981" w:type="dxa"/>
            <w:gridSpan w:val="2"/>
            <w:vAlign w:val="center"/>
          </w:tcPr>
          <w:p w:rsidR="00662264" w:rsidRPr="00662264" w:rsidRDefault="00662264" w:rsidP="00662264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小計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3F42B5" w:rsidRPr="00662264" w:rsidTr="00662264">
        <w:trPr>
          <w:trHeight w:val="788"/>
          <w:jc w:val="center"/>
        </w:trPr>
        <w:tc>
          <w:tcPr>
            <w:tcW w:w="2103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科目名稱</w:t>
            </w:r>
          </w:p>
        </w:tc>
        <w:tc>
          <w:tcPr>
            <w:tcW w:w="921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學分數</w:t>
            </w:r>
          </w:p>
        </w:tc>
        <w:tc>
          <w:tcPr>
            <w:tcW w:w="1148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開課屬性</w:t>
            </w:r>
          </w:p>
        </w:tc>
        <w:tc>
          <w:tcPr>
            <w:tcW w:w="2268" w:type="dxa"/>
            <w:vAlign w:val="center"/>
          </w:tcPr>
          <w:p w:rsidR="003F42B5" w:rsidRPr="00662264" w:rsidRDefault="003F42B5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開課系所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 w:val="restart"/>
            <w:vAlign w:val="center"/>
          </w:tcPr>
          <w:p w:rsidR="00662264" w:rsidRPr="00662264" w:rsidRDefault="00662264" w:rsidP="00662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選修課程</w:t>
            </w: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雜草生態學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農藝系</w:t>
            </w:r>
          </w:p>
        </w:tc>
      </w:tr>
      <w:tr w:rsidR="00662264" w:rsidRPr="00662264" w:rsidTr="00662264">
        <w:trPr>
          <w:trHeight w:val="40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雜草管理學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農藝系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害蟲生物防治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40" w:right="-96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生物資源系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生物防治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40" w:right="-96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生物資源系</w:t>
            </w:r>
          </w:p>
        </w:tc>
      </w:tr>
      <w:tr w:rsidR="00662264" w:rsidRPr="00662264" w:rsidTr="00662264">
        <w:trPr>
          <w:trHeight w:val="40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植物醫學實務與管理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40" w:right="-96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生物資源系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植物檢疫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40" w:right="-96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生物資源系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植物病理學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40" w:right="-96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生物資源系</w:t>
            </w:r>
          </w:p>
        </w:tc>
      </w:tr>
      <w:tr w:rsidR="00662264" w:rsidRPr="00662264" w:rsidTr="00662264">
        <w:trPr>
          <w:trHeight w:val="40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農業生態學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農藝系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土壤肥力管理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農藝系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永續農業概論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農藝系</w:t>
            </w:r>
          </w:p>
        </w:tc>
      </w:tr>
      <w:tr w:rsidR="00662264" w:rsidRPr="00662264" w:rsidTr="00662264">
        <w:trPr>
          <w:trHeight w:val="40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園藝作物營養診斷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園藝系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土壤分析技術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園藝系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園產品加工學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園藝系</w:t>
            </w:r>
          </w:p>
        </w:tc>
      </w:tr>
      <w:tr w:rsidR="00662264" w:rsidRPr="00662264" w:rsidTr="00662264">
        <w:trPr>
          <w:trHeight w:val="323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有機農產品驗證與認證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食品科學系</w:t>
            </w:r>
          </w:p>
        </w:tc>
      </w:tr>
      <w:tr w:rsidR="00662264" w:rsidRPr="00662264" w:rsidTr="00662264">
        <w:trPr>
          <w:trHeight w:val="40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食品行銷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生物事業管理學系</w:t>
            </w:r>
          </w:p>
        </w:tc>
      </w:tr>
      <w:tr w:rsidR="00662264" w:rsidRPr="00662264" w:rsidTr="00662264">
        <w:trPr>
          <w:trHeight w:val="49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保健食品行銷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生物事業管理學系</w:t>
            </w:r>
          </w:p>
        </w:tc>
      </w:tr>
      <w:tr w:rsidR="00662264" w:rsidRPr="00662264" w:rsidTr="00662264">
        <w:trPr>
          <w:trHeight w:val="401"/>
          <w:jc w:val="center"/>
        </w:trPr>
        <w:tc>
          <w:tcPr>
            <w:tcW w:w="2103" w:type="dxa"/>
            <w:vMerge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行銷管理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正課</w:t>
            </w: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snapToGrid w:val="0"/>
              <w:spacing w:line="400" w:lineRule="exact"/>
              <w:ind w:leftChars="-39" w:left="-78" w:rightChars="-33" w:right="-79" w:hangingChars="6" w:hanging="16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行銷研究所</w:t>
            </w:r>
          </w:p>
        </w:tc>
      </w:tr>
      <w:tr w:rsidR="00662264" w:rsidRPr="00662264" w:rsidTr="00662264">
        <w:trPr>
          <w:trHeight w:val="386"/>
          <w:jc w:val="center"/>
        </w:trPr>
        <w:tc>
          <w:tcPr>
            <w:tcW w:w="4981" w:type="dxa"/>
            <w:gridSpan w:val="2"/>
            <w:vAlign w:val="center"/>
          </w:tcPr>
          <w:p w:rsidR="00662264" w:rsidRPr="00662264" w:rsidRDefault="00662264" w:rsidP="00662264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kern w:val="0"/>
                <w:sz w:val="26"/>
                <w:szCs w:val="26"/>
              </w:rPr>
              <w:t>小計</w:t>
            </w:r>
          </w:p>
        </w:tc>
        <w:tc>
          <w:tcPr>
            <w:tcW w:w="921" w:type="dxa"/>
            <w:vAlign w:val="center"/>
          </w:tcPr>
          <w:p w:rsidR="00662264" w:rsidRPr="00662264" w:rsidRDefault="00662264" w:rsidP="0015358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62264">
              <w:rPr>
                <w:rFonts w:eastAsia="標楷體"/>
                <w:sz w:val="26"/>
                <w:szCs w:val="26"/>
              </w:rPr>
              <w:t>36</w:t>
            </w:r>
          </w:p>
        </w:tc>
        <w:tc>
          <w:tcPr>
            <w:tcW w:w="114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2264" w:rsidRPr="00662264" w:rsidRDefault="00662264" w:rsidP="001535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544BE9" w:rsidRPr="00D96FA3" w:rsidRDefault="003F42B5" w:rsidP="00D96FA3">
      <w:pPr>
        <w:autoSpaceDE w:val="0"/>
        <w:autoSpaceDN w:val="0"/>
        <w:adjustRightInd w:val="0"/>
        <w:snapToGrid w:val="0"/>
        <w:spacing w:line="400" w:lineRule="exact"/>
        <w:ind w:leftChars="75" w:left="960" w:hangingChars="300" w:hanging="780"/>
        <w:rPr>
          <w:rFonts w:eastAsia="標楷體" w:hint="eastAsia"/>
          <w:sz w:val="26"/>
          <w:szCs w:val="26"/>
          <w:lang w:val="zh-TW"/>
        </w:rPr>
      </w:pPr>
      <w:r w:rsidRPr="00662264">
        <w:rPr>
          <w:rFonts w:eastAsia="標楷體"/>
          <w:sz w:val="26"/>
          <w:szCs w:val="26"/>
          <w:lang w:val="zh-TW"/>
        </w:rPr>
        <w:t>備註：本學程必修及選修課程名稱、學分數，得由相關系所就其專業課程提報本學程委員會審核認定相抵之。</w:t>
      </w:r>
      <w:bookmarkStart w:id="1" w:name="_GoBack"/>
      <w:bookmarkEnd w:id="1"/>
    </w:p>
    <w:sectPr w:rsidR="00544BE9" w:rsidRPr="00D96FA3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41" w:rsidRDefault="00330841" w:rsidP="00983DB5">
      <w:r>
        <w:separator/>
      </w:r>
    </w:p>
  </w:endnote>
  <w:endnote w:type="continuationSeparator" w:id="0">
    <w:p w:rsidR="00330841" w:rsidRDefault="00330841" w:rsidP="0098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41" w:rsidRDefault="00330841" w:rsidP="00983DB5">
      <w:r>
        <w:separator/>
      </w:r>
    </w:p>
  </w:footnote>
  <w:footnote w:type="continuationSeparator" w:id="0">
    <w:p w:rsidR="00330841" w:rsidRDefault="00330841" w:rsidP="0098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B5"/>
    <w:rsid w:val="003071BE"/>
    <w:rsid w:val="00330841"/>
    <w:rsid w:val="003F42B5"/>
    <w:rsid w:val="00544BE9"/>
    <w:rsid w:val="005F315A"/>
    <w:rsid w:val="00662264"/>
    <w:rsid w:val="00983DB5"/>
    <w:rsid w:val="00A47B74"/>
    <w:rsid w:val="00AA4244"/>
    <w:rsid w:val="00C34D4B"/>
    <w:rsid w:val="00D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CFE52"/>
  <w15:chartTrackingRefBased/>
  <w15:docId w15:val="{BFEC71BC-A55F-4D4A-BD73-01A5007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B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D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D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2016-09-21T06:08:00Z</dcterms:created>
  <dcterms:modified xsi:type="dcterms:W3CDTF">2018-06-21T03:01:00Z</dcterms:modified>
</cp:coreProperties>
</file>